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3AE7DC0" w14:textId="77777777" w:rsidR="008D434A" w:rsidRDefault="00D3333C">
      <w:pPr>
        <w:spacing w:after="0" w:line="240" w:lineRule="auto"/>
        <w:ind w:left="-284" w:right="-291"/>
        <w:jc w:val="right"/>
      </w:pPr>
      <w:r>
        <w:t xml:space="preserve"> </w:t>
      </w:r>
    </w:p>
    <w:p w14:paraId="081B1960" w14:textId="77777777" w:rsidR="008D434A" w:rsidRDefault="008D434A">
      <w:pPr>
        <w:spacing w:after="0" w:line="240" w:lineRule="auto"/>
        <w:ind w:left="-284" w:right="-291"/>
        <w:jc w:val="center"/>
      </w:pPr>
    </w:p>
    <w:p w14:paraId="12A93DA3" w14:textId="77777777" w:rsidR="008D434A" w:rsidRDefault="008D434A">
      <w:pPr>
        <w:spacing w:after="0" w:line="240" w:lineRule="auto"/>
        <w:ind w:left="-284" w:right="-291"/>
        <w:jc w:val="center"/>
      </w:pPr>
    </w:p>
    <w:p w14:paraId="01AE4DD1" w14:textId="77777777" w:rsidR="008D434A" w:rsidRDefault="008D434A">
      <w:pPr>
        <w:spacing w:after="0" w:line="240" w:lineRule="auto"/>
        <w:ind w:left="-284" w:right="-291"/>
        <w:jc w:val="center"/>
      </w:pPr>
    </w:p>
    <w:p w14:paraId="16EBF5DD" w14:textId="77777777" w:rsidR="008D434A" w:rsidRDefault="00D3333C">
      <w:pPr>
        <w:spacing w:after="0" w:line="240" w:lineRule="auto"/>
        <w:ind w:left="-284" w:right="-291"/>
        <w:jc w:val="center"/>
      </w:pPr>
      <w:r>
        <w:rPr>
          <w:b/>
          <w:sz w:val="28"/>
          <w:szCs w:val="28"/>
        </w:rPr>
        <w:t>INTERNATIONAL COURT OF JUSTICE</w:t>
      </w:r>
    </w:p>
    <w:p w14:paraId="7543D5D5" w14:textId="77777777" w:rsidR="008D434A" w:rsidRDefault="008D434A">
      <w:pPr>
        <w:spacing w:after="0" w:line="240" w:lineRule="auto"/>
        <w:ind w:left="-284" w:right="-291"/>
      </w:pPr>
    </w:p>
    <w:p w14:paraId="466F4636" w14:textId="77777777" w:rsidR="008D434A" w:rsidRPr="003C23E9" w:rsidRDefault="00D3333C">
      <w:pPr>
        <w:spacing w:after="0" w:line="240" w:lineRule="auto"/>
        <w:ind w:left="-284" w:right="-291"/>
        <w:jc w:val="center"/>
        <w:rPr>
          <w:sz w:val="48"/>
          <w:szCs w:val="48"/>
        </w:rPr>
      </w:pPr>
      <w:r w:rsidRPr="003C23E9">
        <w:rPr>
          <w:b/>
          <w:sz w:val="48"/>
          <w:szCs w:val="48"/>
        </w:rPr>
        <w:t>SPECIAL AGREEMENT</w:t>
      </w:r>
    </w:p>
    <w:p w14:paraId="35E56CF2" w14:textId="77777777" w:rsidR="008D434A" w:rsidRDefault="008D434A">
      <w:pPr>
        <w:spacing w:after="0" w:line="240" w:lineRule="auto"/>
        <w:ind w:left="-284" w:right="-291"/>
      </w:pPr>
    </w:p>
    <w:p w14:paraId="3D9145E6" w14:textId="6404107A" w:rsidR="008D434A" w:rsidRDefault="00D3333C">
      <w:pPr>
        <w:spacing w:after="0" w:line="240" w:lineRule="auto"/>
        <w:ind w:left="-284" w:right="-291"/>
        <w:jc w:val="center"/>
      </w:pPr>
      <w:r>
        <w:rPr>
          <w:b/>
          <w:sz w:val="28"/>
          <w:szCs w:val="28"/>
        </w:rPr>
        <w:t xml:space="preserve">BETWEEN THE FEDERATION OF THE </w:t>
      </w:r>
      <w:r w:rsidR="00087484">
        <w:rPr>
          <w:b/>
          <w:sz w:val="28"/>
          <w:szCs w:val="28"/>
        </w:rPr>
        <w:br/>
      </w:r>
      <w:r>
        <w:rPr>
          <w:b/>
          <w:sz w:val="28"/>
          <w:szCs w:val="28"/>
        </w:rPr>
        <w:t xml:space="preserve">CLANS OF THE </w:t>
      </w:r>
      <w:r w:rsidR="00BA196A">
        <w:rPr>
          <w:b/>
          <w:sz w:val="28"/>
          <w:szCs w:val="28"/>
        </w:rPr>
        <w:t>AMAN</w:t>
      </w:r>
      <w:r>
        <w:rPr>
          <w:b/>
          <w:sz w:val="28"/>
          <w:szCs w:val="28"/>
        </w:rPr>
        <w:t xml:space="preserve"> (APPLICANT)</w:t>
      </w:r>
    </w:p>
    <w:p w14:paraId="0933550F" w14:textId="44DBE4CF" w:rsidR="008D434A" w:rsidRDefault="00D3333C">
      <w:pPr>
        <w:spacing w:after="0" w:line="240" w:lineRule="auto"/>
        <w:ind w:left="-284" w:right="-291"/>
        <w:jc w:val="center"/>
      </w:pPr>
      <w:r>
        <w:rPr>
          <w:b/>
          <w:sz w:val="28"/>
          <w:szCs w:val="28"/>
        </w:rPr>
        <w:t xml:space="preserve">AND THE KINGDOM OF </w:t>
      </w:r>
      <w:r w:rsidR="00D86CA6">
        <w:rPr>
          <w:b/>
          <w:sz w:val="28"/>
          <w:szCs w:val="28"/>
        </w:rPr>
        <w:t>REZAN</w:t>
      </w:r>
      <w:r>
        <w:rPr>
          <w:b/>
          <w:sz w:val="28"/>
          <w:szCs w:val="28"/>
        </w:rPr>
        <w:t xml:space="preserve"> (RESPONDENT)</w:t>
      </w:r>
    </w:p>
    <w:p w14:paraId="1152E563" w14:textId="77777777" w:rsidR="008D434A" w:rsidRDefault="00D3333C">
      <w:pPr>
        <w:spacing w:after="0" w:line="240" w:lineRule="auto"/>
        <w:ind w:left="-284" w:right="-291"/>
        <w:jc w:val="center"/>
      </w:pPr>
      <w:r>
        <w:rPr>
          <w:b/>
          <w:sz w:val="28"/>
          <w:szCs w:val="28"/>
        </w:rPr>
        <w:t>TO SUBMIT TO THE INTERNATIONAL COURT OF JUSTICE</w:t>
      </w:r>
    </w:p>
    <w:p w14:paraId="3436BEA3" w14:textId="77777777" w:rsidR="008D434A" w:rsidRDefault="00D3333C">
      <w:pPr>
        <w:spacing w:after="0" w:line="240" w:lineRule="auto"/>
        <w:ind w:left="-284" w:right="-291"/>
        <w:jc w:val="center"/>
      </w:pPr>
      <w:r>
        <w:rPr>
          <w:b/>
          <w:sz w:val="28"/>
          <w:szCs w:val="28"/>
        </w:rPr>
        <w:t>THE DIFFERENCES BETWEEN THE PARTIES</w:t>
      </w:r>
    </w:p>
    <w:p w14:paraId="333C4B7B" w14:textId="01B604A6" w:rsidR="008D434A" w:rsidRDefault="00D3333C">
      <w:pPr>
        <w:spacing w:after="0" w:line="240" w:lineRule="auto"/>
        <w:ind w:left="-284" w:right="-291"/>
        <w:jc w:val="center"/>
      </w:pPr>
      <w:r>
        <w:rPr>
          <w:b/>
          <w:sz w:val="28"/>
          <w:szCs w:val="28"/>
        </w:rPr>
        <w:t xml:space="preserve">CONCERNING THE </w:t>
      </w:r>
      <w:r w:rsidR="00764E84">
        <w:rPr>
          <w:b/>
          <w:sz w:val="28"/>
          <w:szCs w:val="28"/>
        </w:rPr>
        <w:t>ORDER OF THE OPAL</w:t>
      </w:r>
    </w:p>
    <w:p w14:paraId="2B28867A" w14:textId="77777777" w:rsidR="008D434A" w:rsidRDefault="008D434A">
      <w:pPr>
        <w:spacing w:after="0" w:line="240" w:lineRule="auto"/>
        <w:ind w:left="-284" w:right="-291"/>
      </w:pPr>
    </w:p>
    <w:p w14:paraId="4CBBB329" w14:textId="399B0772" w:rsidR="008D434A" w:rsidRPr="003C23E9" w:rsidRDefault="00D3333C">
      <w:pPr>
        <w:spacing w:after="0" w:line="240" w:lineRule="auto"/>
        <w:ind w:left="-284" w:right="-291"/>
        <w:jc w:val="center"/>
        <w:rPr>
          <w:sz w:val="22"/>
          <w:szCs w:val="22"/>
        </w:rPr>
      </w:pPr>
      <w:r w:rsidRPr="003C23E9">
        <w:rPr>
          <w:b/>
          <w:sz w:val="22"/>
          <w:szCs w:val="22"/>
        </w:rPr>
        <w:t xml:space="preserve">jointly notified to the Court on </w:t>
      </w:r>
      <w:r w:rsidR="00A436D8">
        <w:rPr>
          <w:b/>
          <w:sz w:val="22"/>
          <w:szCs w:val="22"/>
        </w:rPr>
        <w:t>24</w:t>
      </w:r>
      <w:r w:rsidRPr="003C23E9">
        <w:rPr>
          <w:b/>
          <w:sz w:val="22"/>
          <w:szCs w:val="22"/>
        </w:rPr>
        <w:t xml:space="preserve"> </w:t>
      </w:r>
      <w:r w:rsidR="00884553">
        <w:rPr>
          <w:b/>
          <w:sz w:val="22"/>
          <w:szCs w:val="22"/>
        </w:rPr>
        <w:t xml:space="preserve">January </w:t>
      </w:r>
      <w:r w:rsidR="00D4377D">
        <w:rPr>
          <w:b/>
          <w:sz w:val="22"/>
          <w:szCs w:val="22"/>
        </w:rPr>
        <w:t>202</w:t>
      </w:r>
      <w:r w:rsidR="00884553">
        <w:rPr>
          <w:b/>
          <w:sz w:val="22"/>
          <w:szCs w:val="22"/>
        </w:rPr>
        <w:t>5</w:t>
      </w:r>
    </w:p>
    <w:p w14:paraId="57D5189D" w14:textId="77777777" w:rsidR="008D434A" w:rsidRDefault="008D434A">
      <w:pPr>
        <w:spacing w:after="0" w:line="240" w:lineRule="auto"/>
        <w:ind w:left="-284" w:right="-291"/>
      </w:pPr>
    </w:p>
    <w:p w14:paraId="251E2E61" w14:textId="77777777" w:rsidR="008D434A" w:rsidRDefault="008D434A">
      <w:pPr>
        <w:spacing w:after="0" w:line="240" w:lineRule="auto"/>
        <w:ind w:left="-284" w:right="-291"/>
      </w:pPr>
    </w:p>
    <w:p w14:paraId="11E615EF" w14:textId="77777777" w:rsidR="008D434A" w:rsidRDefault="008D434A">
      <w:pPr>
        <w:spacing w:after="0" w:line="240" w:lineRule="auto"/>
        <w:ind w:left="-284" w:right="-291"/>
      </w:pPr>
    </w:p>
    <w:p w14:paraId="42E42B5F" w14:textId="77777777" w:rsidR="008D434A" w:rsidRDefault="008D434A">
      <w:pPr>
        <w:spacing w:after="0" w:line="240" w:lineRule="auto"/>
        <w:ind w:left="-284" w:right="-291"/>
      </w:pPr>
    </w:p>
    <w:p w14:paraId="4660A22B" w14:textId="77777777" w:rsidR="008D434A" w:rsidRDefault="008D434A">
      <w:pPr>
        <w:spacing w:after="0" w:line="240" w:lineRule="auto"/>
        <w:ind w:left="-284" w:right="-291"/>
      </w:pPr>
    </w:p>
    <w:p w14:paraId="043A307B" w14:textId="77777777" w:rsidR="008D434A" w:rsidRDefault="008D434A">
      <w:pPr>
        <w:spacing w:after="0" w:line="240" w:lineRule="auto"/>
        <w:ind w:left="-284" w:right="-291"/>
      </w:pPr>
    </w:p>
    <w:p w14:paraId="47627E87" w14:textId="77777777" w:rsidR="008D434A" w:rsidRPr="005D5ABA" w:rsidRDefault="00D3333C">
      <w:pPr>
        <w:spacing w:after="0" w:line="240" w:lineRule="auto"/>
        <w:ind w:left="-284" w:right="-291"/>
        <w:jc w:val="center"/>
        <w:rPr>
          <w:lang w:val="fr-FR"/>
        </w:rPr>
      </w:pPr>
      <w:r w:rsidRPr="005D5ABA">
        <w:rPr>
          <w:b/>
          <w:sz w:val="28"/>
          <w:szCs w:val="28"/>
          <w:lang w:val="fr-FR"/>
        </w:rPr>
        <w:t>COUR INTERNATIONALE DE JUSTICE</w:t>
      </w:r>
    </w:p>
    <w:p w14:paraId="289CE274" w14:textId="77777777" w:rsidR="008D434A" w:rsidRPr="005D5ABA" w:rsidRDefault="008D434A">
      <w:pPr>
        <w:spacing w:after="0" w:line="240" w:lineRule="auto"/>
        <w:ind w:left="-284" w:right="-291"/>
        <w:rPr>
          <w:lang w:val="fr-FR"/>
        </w:rPr>
      </w:pPr>
    </w:p>
    <w:p w14:paraId="25A834B7" w14:textId="77777777" w:rsidR="008D434A" w:rsidRPr="005D5ABA" w:rsidRDefault="00D3333C">
      <w:pPr>
        <w:spacing w:after="0" w:line="240" w:lineRule="auto"/>
        <w:ind w:left="-284" w:right="-291"/>
        <w:jc w:val="center"/>
        <w:rPr>
          <w:sz w:val="48"/>
          <w:szCs w:val="48"/>
          <w:lang w:val="fr-FR"/>
        </w:rPr>
      </w:pPr>
      <w:r w:rsidRPr="005D5ABA">
        <w:rPr>
          <w:b/>
          <w:sz w:val="48"/>
          <w:szCs w:val="48"/>
          <w:lang w:val="fr-FR"/>
        </w:rPr>
        <w:t>COMPROMIS</w:t>
      </w:r>
    </w:p>
    <w:p w14:paraId="40FB0947" w14:textId="77777777" w:rsidR="008D434A" w:rsidRPr="005D5ABA" w:rsidRDefault="008D434A">
      <w:pPr>
        <w:spacing w:after="0" w:line="240" w:lineRule="auto"/>
        <w:ind w:left="-284" w:right="-291"/>
        <w:rPr>
          <w:lang w:val="fr-FR"/>
        </w:rPr>
      </w:pPr>
    </w:p>
    <w:p w14:paraId="799FB67E" w14:textId="0CCAB0EC" w:rsidR="008D434A" w:rsidRPr="005D5ABA" w:rsidRDefault="00D3333C">
      <w:pPr>
        <w:spacing w:after="0" w:line="240" w:lineRule="auto"/>
        <w:ind w:left="-284" w:right="-291"/>
        <w:jc w:val="center"/>
        <w:rPr>
          <w:lang w:val="fr-FR"/>
        </w:rPr>
      </w:pPr>
      <w:r w:rsidRPr="005D5ABA">
        <w:rPr>
          <w:b/>
          <w:sz w:val="28"/>
          <w:szCs w:val="28"/>
          <w:lang w:val="fr-FR"/>
        </w:rPr>
        <w:t xml:space="preserve">ENTRE LA FÉDÉRATION DES TRIBUS </w:t>
      </w:r>
      <w:r w:rsidR="00082651" w:rsidRPr="005D5ABA">
        <w:rPr>
          <w:b/>
          <w:sz w:val="28"/>
          <w:szCs w:val="28"/>
          <w:lang w:val="fr-FR"/>
        </w:rPr>
        <w:t>DE L’</w:t>
      </w:r>
      <w:r w:rsidR="00BA196A" w:rsidRPr="005D5ABA">
        <w:rPr>
          <w:b/>
          <w:sz w:val="28"/>
          <w:szCs w:val="28"/>
          <w:lang w:val="fr-FR"/>
        </w:rPr>
        <w:t>AMAN</w:t>
      </w:r>
      <w:r w:rsidRPr="005D5ABA">
        <w:rPr>
          <w:b/>
          <w:sz w:val="28"/>
          <w:szCs w:val="28"/>
          <w:lang w:val="fr-FR"/>
        </w:rPr>
        <w:t xml:space="preserve"> (DEMANDERESSE)</w:t>
      </w:r>
    </w:p>
    <w:p w14:paraId="7F28E778" w14:textId="0020E32C" w:rsidR="008D434A" w:rsidRPr="005D5ABA" w:rsidRDefault="00D3333C">
      <w:pPr>
        <w:spacing w:after="0" w:line="240" w:lineRule="auto"/>
        <w:ind w:left="-284" w:right="-291"/>
        <w:jc w:val="center"/>
        <w:rPr>
          <w:lang w:val="fr-FR"/>
        </w:rPr>
      </w:pPr>
      <w:r w:rsidRPr="005D5ABA">
        <w:rPr>
          <w:b/>
          <w:sz w:val="28"/>
          <w:szCs w:val="28"/>
          <w:lang w:val="fr-FR"/>
        </w:rPr>
        <w:t xml:space="preserve">ET LE ROYAUME DE </w:t>
      </w:r>
      <w:r w:rsidR="00D86CA6" w:rsidRPr="005D5ABA">
        <w:rPr>
          <w:b/>
          <w:sz w:val="28"/>
          <w:szCs w:val="28"/>
          <w:lang w:val="fr-FR"/>
        </w:rPr>
        <w:t>REZAN</w:t>
      </w:r>
      <w:r w:rsidRPr="005D5ABA">
        <w:rPr>
          <w:b/>
          <w:sz w:val="28"/>
          <w:szCs w:val="28"/>
          <w:lang w:val="fr-FR"/>
        </w:rPr>
        <w:t xml:space="preserve"> (DÉFENDERESSE)</w:t>
      </w:r>
    </w:p>
    <w:p w14:paraId="5F44F5C8" w14:textId="77777777" w:rsidR="008D434A" w:rsidRPr="005D5ABA" w:rsidRDefault="00D3333C">
      <w:pPr>
        <w:spacing w:after="0" w:line="240" w:lineRule="auto"/>
        <w:ind w:left="-284" w:right="-291"/>
        <w:jc w:val="center"/>
        <w:rPr>
          <w:lang w:val="fr-FR"/>
        </w:rPr>
      </w:pPr>
      <w:r w:rsidRPr="005D5ABA">
        <w:rPr>
          <w:b/>
          <w:sz w:val="28"/>
          <w:szCs w:val="28"/>
          <w:lang w:val="fr-FR"/>
        </w:rPr>
        <w:t>VISANT À SOUMETTRE À LA COUR INTERNATIONALE DE JUSTICE</w:t>
      </w:r>
    </w:p>
    <w:p w14:paraId="7395D7FD" w14:textId="77777777" w:rsidR="008D434A" w:rsidRPr="005D5ABA" w:rsidRDefault="00D3333C">
      <w:pPr>
        <w:spacing w:after="0" w:line="240" w:lineRule="auto"/>
        <w:ind w:left="-284" w:right="-291"/>
        <w:jc w:val="center"/>
        <w:rPr>
          <w:lang w:val="fr-FR"/>
        </w:rPr>
      </w:pPr>
      <w:r w:rsidRPr="005D5ABA">
        <w:rPr>
          <w:b/>
          <w:sz w:val="28"/>
          <w:szCs w:val="28"/>
          <w:lang w:val="fr-FR"/>
        </w:rPr>
        <w:t>LES DIFFÉRENDS QUI OPPOSENT LES DEUX PARTIES</w:t>
      </w:r>
    </w:p>
    <w:p w14:paraId="568BF90C" w14:textId="1C00A975" w:rsidR="008D434A" w:rsidRPr="005D5ABA" w:rsidRDefault="00D3333C">
      <w:pPr>
        <w:spacing w:after="0" w:line="240" w:lineRule="auto"/>
        <w:ind w:left="-284" w:right="-291"/>
        <w:jc w:val="center"/>
        <w:rPr>
          <w:lang w:val="fr-FR"/>
        </w:rPr>
      </w:pPr>
      <w:r w:rsidRPr="005D5ABA">
        <w:rPr>
          <w:b/>
          <w:sz w:val="28"/>
          <w:szCs w:val="28"/>
          <w:lang w:val="fr-FR"/>
        </w:rPr>
        <w:t xml:space="preserve">CONCERNANT </w:t>
      </w:r>
      <w:r w:rsidRPr="005D5ABA">
        <w:rPr>
          <w:b/>
          <w:smallCaps/>
          <w:sz w:val="28"/>
          <w:szCs w:val="28"/>
          <w:lang w:val="fr-FR"/>
        </w:rPr>
        <w:t>L</w:t>
      </w:r>
      <w:r w:rsidR="006C1E15">
        <w:rPr>
          <w:b/>
          <w:smallCaps/>
          <w:sz w:val="28"/>
          <w:szCs w:val="28"/>
          <w:lang w:val="fr-FR"/>
        </w:rPr>
        <w:t>’ORDRE DE L’OPALE</w:t>
      </w:r>
    </w:p>
    <w:p w14:paraId="52DE302D" w14:textId="77777777" w:rsidR="008D434A" w:rsidRPr="005D5ABA" w:rsidRDefault="008D434A">
      <w:pPr>
        <w:spacing w:after="0" w:line="240" w:lineRule="auto"/>
        <w:ind w:left="-284" w:right="-291"/>
        <w:rPr>
          <w:lang w:val="fr-FR"/>
        </w:rPr>
      </w:pPr>
    </w:p>
    <w:p w14:paraId="30EB20FD" w14:textId="0B6BE2EB" w:rsidR="008D434A" w:rsidRPr="005D5ABA" w:rsidRDefault="00D3333C">
      <w:pPr>
        <w:spacing w:after="0" w:line="240" w:lineRule="auto"/>
        <w:ind w:left="-284" w:right="-291"/>
        <w:jc w:val="center"/>
        <w:rPr>
          <w:sz w:val="22"/>
          <w:szCs w:val="22"/>
          <w:lang w:val="fr-FR"/>
        </w:rPr>
      </w:pPr>
      <w:r w:rsidRPr="005D5ABA">
        <w:rPr>
          <w:b/>
          <w:sz w:val="22"/>
          <w:szCs w:val="22"/>
          <w:lang w:val="fr-FR"/>
        </w:rPr>
        <w:t xml:space="preserve">notifié conjointement à la Cour le </w:t>
      </w:r>
      <w:r w:rsidR="00A436D8" w:rsidRPr="005D5ABA">
        <w:rPr>
          <w:b/>
          <w:sz w:val="22"/>
          <w:szCs w:val="22"/>
          <w:lang w:val="fr-FR"/>
        </w:rPr>
        <w:t>24</w:t>
      </w:r>
      <w:r w:rsidRPr="005D5ABA">
        <w:rPr>
          <w:b/>
          <w:sz w:val="22"/>
          <w:szCs w:val="22"/>
          <w:lang w:val="fr-FR"/>
        </w:rPr>
        <w:t xml:space="preserve"> </w:t>
      </w:r>
      <w:r w:rsidR="00042B98" w:rsidRPr="005D5ABA">
        <w:rPr>
          <w:b/>
          <w:sz w:val="22"/>
          <w:szCs w:val="22"/>
          <w:lang w:val="fr-FR"/>
        </w:rPr>
        <w:t xml:space="preserve">janvier </w:t>
      </w:r>
      <w:r w:rsidR="00D4377D" w:rsidRPr="005D5ABA">
        <w:rPr>
          <w:b/>
          <w:sz w:val="22"/>
          <w:szCs w:val="22"/>
          <w:lang w:val="fr-FR"/>
        </w:rPr>
        <w:t>202</w:t>
      </w:r>
      <w:r w:rsidR="00042B98" w:rsidRPr="005D5ABA">
        <w:rPr>
          <w:b/>
          <w:sz w:val="22"/>
          <w:szCs w:val="22"/>
          <w:lang w:val="fr-FR"/>
        </w:rPr>
        <w:t>5</w:t>
      </w:r>
    </w:p>
    <w:p w14:paraId="475D604D" w14:textId="77777777" w:rsidR="008D434A" w:rsidRPr="005D5ABA" w:rsidRDefault="008D434A">
      <w:pPr>
        <w:spacing w:after="0" w:line="240" w:lineRule="auto"/>
        <w:jc w:val="center"/>
        <w:rPr>
          <w:lang w:val="fr-FR"/>
        </w:rPr>
      </w:pPr>
    </w:p>
    <w:p w14:paraId="6444545E" w14:textId="77777777" w:rsidR="008D434A" w:rsidRPr="005D5ABA" w:rsidRDefault="008D434A">
      <w:pPr>
        <w:spacing w:after="0" w:line="240" w:lineRule="auto"/>
        <w:jc w:val="center"/>
        <w:rPr>
          <w:lang w:val="fr-FR"/>
        </w:rPr>
      </w:pPr>
    </w:p>
    <w:p w14:paraId="2C6597A8" w14:textId="77777777" w:rsidR="008D434A" w:rsidRPr="005D5ABA" w:rsidRDefault="008D434A">
      <w:pPr>
        <w:spacing w:after="0" w:line="240" w:lineRule="auto"/>
        <w:jc w:val="center"/>
        <w:rPr>
          <w:lang w:val="fr-FR"/>
        </w:rPr>
      </w:pPr>
    </w:p>
    <w:p w14:paraId="5077C506" w14:textId="77777777" w:rsidR="008D434A" w:rsidRPr="005D5ABA" w:rsidRDefault="00D3333C">
      <w:pPr>
        <w:rPr>
          <w:lang w:val="fr-FR"/>
        </w:rPr>
      </w:pPr>
      <w:r w:rsidRPr="005D5ABA">
        <w:rPr>
          <w:lang w:val="fr-FR"/>
        </w:rPr>
        <w:br w:type="page"/>
      </w:r>
    </w:p>
    <w:p w14:paraId="3A033EE4" w14:textId="77777777" w:rsidR="008D434A" w:rsidRDefault="00D3333C">
      <w:pPr>
        <w:spacing w:after="0" w:line="240" w:lineRule="auto"/>
        <w:jc w:val="center"/>
      </w:pPr>
      <w:r>
        <w:rPr>
          <w:b/>
          <w:sz w:val="24"/>
          <w:szCs w:val="24"/>
        </w:rPr>
        <w:lastRenderedPageBreak/>
        <w:t>JOINT NOTIFICATION</w:t>
      </w:r>
    </w:p>
    <w:p w14:paraId="299089B2" w14:textId="77777777" w:rsidR="008D434A" w:rsidRDefault="00D3333C">
      <w:pPr>
        <w:spacing w:after="0" w:line="240" w:lineRule="auto"/>
        <w:jc w:val="center"/>
      </w:pPr>
      <w:r>
        <w:rPr>
          <w:b/>
          <w:sz w:val="24"/>
          <w:szCs w:val="24"/>
        </w:rPr>
        <w:t>ADDRESSED TO THE REGISTRAR OF THE COURT:</w:t>
      </w:r>
    </w:p>
    <w:p w14:paraId="28FF357A" w14:textId="77777777" w:rsidR="008D434A" w:rsidRDefault="008D434A">
      <w:pPr>
        <w:spacing w:after="0" w:line="240" w:lineRule="auto"/>
      </w:pPr>
    </w:p>
    <w:p w14:paraId="61B34B8E" w14:textId="77777777" w:rsidR="008D434A" w:rsidRDefault="008D434A">
      <w:pPr>
        <w:spacing w:after="0" w:line="240" w:lineRule="auto"/>
      </w:pPr>
    </w:p>
    <w:p w14:paraId="3666764E" w14:textId="578C9747" w:rsidR="008D434A" w:rsidRDefault="00D3333C">
      <w:pPr>
        <w:spacing w:after="0" w:line="240" w:lineRule="auto"/>
      </w:pPr>
      <w:r>
        <w:rPr>
          <w:sz w:val="24"/>
          <w:szCs w:val="24"/>
        </w:rPr>
        <w:t xml:space="preserve">The Hague, </w:t>
      </w:r>
      <w:r w:rsidR="00A436D8">
        <w:rPr>
          <w:sz w:val="24"/>
          <w:szCs w:val="24"/>
        </w:rPr>
        <w:t>24</w:t>
      </w:r>
      <w:r>
        <w:rPr>
          <w:sz w:val="24"/>
          <w:szCs w:val="24"/>
        </w:rPr>
        <w:t xml:space="preserve"> </w:t>
      </w:r>
      <w:r w:rsidR="00042B98">
        <w:rPr>
          <w:sz w:val="24"/>
          <w:szCs w:val="24"/>
        </w:rPr>
        <w:t xml:space="preserve">January </w:t>
      </w:r>
      <w:r w:rsidR="00D4377D">
        <w:rPr>
          <w:sz w:val="24"/>
          <w:szCs w:val="24"/>
        </w:rPr>
        <w:t>202</w:t>
      </w:r>
      <w:r w:rsidR="00042B98">
        <w:rPr>
          <w:sz w:val="24"/>
          <w:szCs w:val="24"/>
        </w:rPr>
        <w:t>5</w:t>
      </w:r>
    </w:p>
    <w:p w14:paraId="13D56182" w14:textId="77777777" w:rsidR="008D434A" w:rsidRDefault="008D434A">
      <w:pPr>
        <w:spacing w:after="0" w:line="240" w:lineRule="auto"/>
      </w:pPr>
    </w:p>
    <w:p w14:paraId="7C0A8387" w14:textId="77777777" w:rsidR="008D434A" w:rsidRDefault="008D434A">
      <w:pPr>
        <w:spacing w:after="0" w:line="240" w:lineRule="auto"/>
      </w:pPr>
    </w:p>
    <w:p w14:paraId="3A64C0F0" w14:textId="1AB61CF9" w:rsidR="008D434A" w:rsidRDefault="00D3333C">
      <w:pPr>
        <w:spacing w:after="0" w:line="240" w:lineRule="auto"/>
      </w:pPr>
      <w:r>
        <w:rPr>
          <w:sz w:val="24"/>
          <w:szCs w:val="24"/>
        </w:rPr>
        <w:t xml:space="preserve">On behalf of the </w:t>
      </w:r>
      <w:r w:rsidR="00101343">
        <w:rPr>
          <w:sz w:val="24"/>
          <w:szCs w:val="24"/>
        </w:rPr>
        <w:t>Federation of the Clans of Aman</w:t>
      </w:r>
      <w:r>
        <w:rPr>
          <w:sz w:val="24"/>
          <w:szCs w:val="24"/>
        </w:rPr>
        <w:t xml:space="preserve"> and the Kingdom of </w:t>
      </w:r>
      <w:r w:rsidR="00D86CA6">
        <w:rPr>
          <w:sz w:val="24"/>
          <w:szCs w:val="24"/>
        </w:rPr>
        <w:t>Rezan</w:t>
      </w:r>
      <w:r w:rsidR="00415D21">
        <w:rPr>
          <w:sz w:val="24"/>
          <w:szCs w:val="24"/>
        </w:rPr>
        <w:t>, and</w:t>
      </w:r>
      <w:r>
        <w:rPr>
          <w:sz w:val="24"/>
          <w:szCs w:val="24"/>
        </w:rPr>
        <w:t xml:space="preserve"> in accordance with Article 40(1) of the Statute of the International Court of Justice, we have the honor to transmit to you an original of the Special Agreement for submission to the International Court of Justice of the Differences between the Applicant and the Respondent concerning the </w:t>
      </w:r>
      <w:r w:rsidR="00764E84">
        <w:rPr>
          <w:sz w:val="24"/>
          <w:szCs w:val="24"/>
        </w:rPr>
        <w:t>Order of the Opal</w:t>
      </w:r>
      <w:r>
        <w:rPr>
          <w:sz w:val="24"/>
          <w:szCs w:val="24"/>
        </w:rPr>
        <w:t xml:space="preserve">, signed in The Hague, The Netherlands, on the </w:t>
      </w:r>
      <w:r w:rsidR="00042B98">
        <w:rPr>
          <w:sz w:val="24"/>
          <w:szCs w:val="24"/>
        </w:rPr>
        <w:t xml:space="preserve">sixteenth </w:t>
      </w:r>
      <w:r>
        <w:rPr>
          <w:sz w:val="24"/>
          <w:szCs w:val="24"/>
        </w:rPr>
        <w:t xml:space="preserve">day of </w:t>
      </w:r>
      <w:r w:rsidR="00042B98">
        <w:rPr>
          <w:sz w:val="24"/>
          <w:szCs w:val="24"/>
        </w:rPr>
        <w:t xml:space="preserve">January </w:t>
      </w:r>
      <w:r>
        <w:rPr>
          <w:sz w:val="24"/>
          <w:szCs w:val="24"/>
        </w:rPr>
        <w:t xml:space="preserve">in the year two thousand </w:t>
      </w:r>
      <w:r w:rsidR="00042B98">
        <w:rPr>
          <w:sz w:val="24"/>
          <w:szCs w:val="24"/>
        </w:rPr>
        <w:t>twenty five</w:t>
      </w:r>
      <w:r>
        <w:rPr>
          <w:sz w:val="24"/>
          <w:szCs w:val="24"/>
        </w:rPr>
        <w:t>.</w:t>
      </w:r>
    </w:p>
    <w:p w14:paraId="464A8A6F" w14:textId="77777777" w:rsidR="008D434A" w:rsidRDefault="008D434A">
      <w:pPr>
        <w:tabs>
          <w:tab w:val="left" w:pos="1695"/>
        </w:tabs>
        <w:spacing w:after="0" w:line="240" w:lineRule="auto"/>
        <w:ind w:left="0"/>
      </w:pPr>
    </w:p>
    <w:p w14:paraId="34AD9699" w14:textId="77777777" w:rsidR="008D434A" w:rsidRDefault="008D434A">
      <w:pPr>
        <w:spacing w:after="0" w:line="240" w:lineRule="auto"/>
        <w:ind w:left="0"/>
      </w:pPr>
    </w:p>
    <w:p w14:paraId="02772FFF" w14:textId="14FE4553" w:rsidR="008D434A" w:rsidRDefault="00D4377D">
      <w:pPr>
        <w:spacing w:after="0" w:line="240" w:lineRule="auto"/>
      </w:pPr>
      <w:r>
        <w:rPr>
          <w:sz w:val="24"/>
          <w:szCs w:val="24"/>
        </w:rPr>
        <w:t>Her</w:t>
      </w:r>
      <w:r w:rsidR="00D3333C">
        <w:rPr>
          <w:sz w:val="24"/>
          <w:szCs w:val="24"/>
        </w:rPr>
        <w:t xml:space="preserve"> Excellency </w:t>
      </w:r>
      <w:r>
        <w:rPr>
          <w:sz w:val="24"/>
          <w:szCs w:val="24"/>
        </w:rPr>
        <w:t xml:space="preserve">Reth Rotari </w:t>
      </w:r>
      <w:r w:rsidR="00D3333C">
        <w:rPr>
          <w:sz w:val="24"/>
          <w:szCs w:val="24"/>
        </w:rPr>
        <w:tab/>
      </w:r>
      <w:r w:rsidR="00D3333C">
        <w:rPr>
          <w:sz w:val="24"/>
          <w:szCs w:val="24"/>
        </w:rPr>
        <w:tab/>
      </w:r>
      <w:r w:rsidR="00D3333C">
        <w:rPr>
          <w:sz w:val="24"/>
          <w:szCs w:val="24"/>
        </w:rPr>
        <w:tab/>
      </w:r>
      <w:r w:rsidR="00D3333C">
        <w:rPr>
          <w:sz w:val="24"/>
          <w:szCs w:val="24"/>
        </w:rPr>
        <w:tab/>
        <w:t xml:space="preserve">His Excellency </w:t>
      </w:r>
      <w:r>
        <w:rPr>
          <w:sz w:val="24"/>
          <w:szCs w:val="24"/>
        </w:rPr>
        <w:t>Kit Dubonnet</w:t>
      </w:r>
    </w:p>
    <w:p w14:paraId="3178F6E5" w14:textId="77777777" w:rsidR="008D434A" w:rsidRDefault="00D3333C">
      <w:pPr>
        <w:tabs>
          <w:tab w:val="left" w:pos="3600"/>
        </w:tabs>
        <w:spacing w:after="0" w:line="240" w:lineRule="auto"/>
      </w:pPr>
      <w:r>
        <w:rPr>
          <w:sz w:val="24"/>
          <w:szCs w:val="24"/>
        </w:rPr>
        <w:t>Ambassador of the Federation</w:t>
      </w:r>
      <w:r>
        <w:rPr>
          <w:sz w:val="24"/>
          <w:szCs w:val="24"/>
        </w:rPr>
        <w:tab/>
      </w:r>
      <w:r>
        <w:rPr>
          <w:sz w:val="24"/>
          <w:szCs w:val="24"/>
        </w:rPr>
        <w:tab/>
      </w:r>
      <w:r>
        <w:rPr>
          <w:sz w:val="24"/>
          <w:szCs w:val="24"/>
        </w:rPr>
        <w:tab/>
      </w:r>
      <w:r>
        <w:rPr>
          <w:sz w:val="24"/>
          <w:szCs w:val="24"/>
        </w:rPr>
        <w:tab/>
        <w:t xml:space="preserve">Ambassador of the Kingdom of </w:t>
      </w:r>
    </w:p>
    <w:p w14:paraId="08A47DF2" w14:textId="76E3A44E" w:rsidR="008D434A" w:rsidRDefault="00D3333C">
      <w:pPr>
        <w:tabs>
          <w:tab w:val="left" w:pos="3600"/>
        </w:tabs>
        <w:spacing w:after="0" w:line="240" w:lineRule="auto"/>
      </w:pPr>
      <w:r>
        <w:rPr>
          <w:sz w:val="24"/>
          <w:szCs w:val="24"/>
        </w:rPr>
        <w:t xml:space="preserve">of the Clans of the </w:t>
      </w:r>
      <w:r w:rsidR="00BA196A">
        <w:rPr>
          <w:sz w:val="24"/>
          <w:szCs w:val="24"/>
        </w:rPr>
        <w:t>Aman</w:t>
      </w:r>
      <w:r>
        <w:rPr>
          <w:sz w:val="24"/>
          <w:szCs w:val="24"/>
        </w:rPr>
        <w:tab/>
      </w:r>
      <w:r>
        <w:rPr>
          <w:sz w:val="24"/>
          <w:szCs w:val="24"/>
        </w:rPr>
        <w:tab/>
      </w:r>
      <w:r>
        <w:rPr>
          <w:sz w:val="24"/>
          <w:szCs w:val="24"/>
        </w:rPr>
        <w:tab/>
      </w:r>
      <w:r>
        <w:rPr>
          <w:sz w:val="24"/>
          <w:szCs w:val="24"/>
        </w:rPr>
        <w:tab/>
      </w:r>
      <w:r w:rsidR="00D86CA6">
        <w:rPr>
          <w:sz w:val="24"/>
          <w:szCs w:val="24"/>
        </w:rPr>
        <w:t>Rezan</w:t>
      </w:r>
      <w:r>
        <w:rPr>
          <w:sz w:val="24"/>
          <w:szCs w:val="24"/>
        </w:rPr>
        <w:t xml:space="preserve"> to the Kingdom of The</w:t>
      </w:r>
    </w:p>
    <w:p w14:paraId="298073B9" w14:textId="77777777" w:rsidR="008D434A" w:rsidRDefault="00D3333C">
      <w:pPr>
        <w:tabs>
          <w:tab w:val="left" w:pos="3600"/>
        </w:tabs>
        <w:spacing w:after="0" w:line="240" w:lineRule="auto"/>
      </w:pPr>
      <w:r>
        <w:rPr>
          <w:sz w:val="24"/>
          <w:szCs w:val="24"/>
        </w:rPr>
        <w:t>to the Kingdom of The Netherlands</w:t>
      </w:r>
      <w:r>
        <w:rPr>
          <w:sz w:val="24"/>
          <w:szCs w:val="24"/>
        </w:rPr>
        <w:tab/>
      </w:r>
      <w:r>
        <w:rPr>
          <w:sz w:val="24"/>
          <w:szCs w:val="24"/>
        </w:rPr>
        <w:tab/>
      </w:r>
      <w:r>
        <w:rPr>
          <w:sz w:val="24"/>
          <w:szCs w:val="24"/>
        </w:rPr>
        <w:tab/>
        <w:t>Netherlands</w:t>
      </w:r>
    </w:p>
    <w:p w14:paraId="3FE44CA2" w14:textId="77777777" w:rsidR="008D434A" w:rsidRDefault="00D3333C">
      <w:r>
        <w:br w:type="page"/>
      </w:r>
    </w:p>
    <w:p w14:paraId="6F060F71" w14:textId="77777777" w:rsidR="008D434A" w:rsidRDefault="00D3333C">
      <w:pPr>
        <w:spacing w:after="0" w:line="240" w:lineRule="auto"/>
        <w:jc w:val="center"/>
      </w:pPr>
      <w:r>
        <w:rPr>
          <w:b/>
          <w:sz w:val="24"/>
          <w:szCs w:val="24"/>
        </w:rPr>
        <w:lastRenderedPageBreak/>
        <w:t>SPECIAL AGREEMENT</w:t>
      </w:r>
    </w:p>
    <w:p w14:paraId="568B59DC" w14:textId="77777777" w:rsidR="008D434A" w:rsidRDefault="008D434A">
      <w:pPr>
        <w:spacing w:after="0" w:line="240" w:lineRule="auto"/>
      </w:pPr>
    </w:p>
    <w:p w14:paraId="3B0337D8" w14:textId="77777777" w:rsidR="008D434A" w:rsidRDefault="00D3333C">
      <w:pPr>
        <w:spacing w:after="0" w:line="240" w:lineRule="auto"/>
        <w:jc w:val="center"/>
      </w:pPr>
      <w:r>
        <w:rPr>
          <w:b/>
          <w:sz w:val="24"/>
          <w:szCs w:val="24"/>
        </w:rPr>
        <w:t>SUBMITTED TO THE INTERNATIONAL COURT OF JUSTICE</w:t>
      </w:r>
    </w:p>
    <w:p w14:paraId="05823B07" w14:textId="04BDE620" w:rsidR="008D434A" w:rsidRDefault="00D3333C">
      <w:pPr>
        <w:spacing w:after="0" w:line="240" w:lineRule="auto"/>
        <w:jc w:val="center"/>
      </w:pPr>
      <w:r>
        <w:rPr>
          <w:b/>
          <w:sz w:val="24"/>
          <w:szCs w:val="24"/>
        </w:rPr>
        <w:t xml:space="preserve">BY THE </w:t>
      </w:r>
      <w:r w:rsidR="00101343">
        <w:rPr>
          <w:b/>
          <w:sz w:val="24"/>
          <w:szCs w:val="24"/>
        </w:rPr>
        <w:t>FEDERATION OF THE CLANS OF AMAN</w:t>
      </w:r>
    </w:p>
    <w:p w14:paraId="701F420C" w14:textId="5FB62E93" w:rsidR="008D434A" w:rsidRDefault="00D3333C">
      <w:pPr>
        <w:spacing w:after="0" w:line="240" w:lineRule="auto"/>
        <w:jc w:val="center"/>
      </w:pPr>
      <w:r>
        <w:rPr>
          <w:b/>
          <w:sz w:val="24"/>
          <w:szCs w:val="24"/>
        </w:rPr>
        <w:t xml:space="preserve">AND THE KINGDOM OF </w:t>
      </w:r>
      <w:r w:rsidR="00D86CA6">
        <w:rPr>
          <w:b/>
          <w:sz w:val="24"/>
          <w:szCs w:val="24"/>
        </w:rPr>
        <w:t>REZAN</w:t>
      </w:r>
    </w:p>
    <w:p w14:paraId="7A35C3A3" w14:textId="77777777" w:rsidR="008D434A" w:rsidRDefault="00D3333C">
      <w:pPr>
        <w:spacing w:after="0" w:line="240" w:lineRule="auto"/>
        <w:ind w:left="0"/>
        <w:jc w:val="center"/>
      </w:pPr>
      <w:r>
        <w:rPr>
          <w:b/>
          <w:sz w:val="24"/>
          <w:szCs w:val="24"/>
        </w:rPr>
        <w:t xml:space="preserve">ON THE DIFFERENCES BETWEEN THEM </w:t>
      </w:r>
    </w:p>
    <w:p w14:paraId="7B9F3906" w14:textId="39DE44FB" w:rsidR="008D434A" w:rsidRDefault="00D3333C">
      <w:pPr>
        <w:spacing w:after="0" w:line="240" w:lineRule="auto"/>
        <w:ind w:left="0"/>
        <w:jc w:val="center"/>
      </w:pPr>
      <w:r>
        <w:rPr>
          <w:b/>
          <w:sz w:val="24"/>
          <w:szCs w:val="24"/>
        </w:rPr>
        <w:t xml:space="preserve">CONCERNING THE </w:t>
      </w:r>
      <w:r w:rsidR="00764E84">
        <w:rPr>
          <w:b/>
          <w:sz w:val="24"/>
          <w:szCs w:val="24"/>
        </w:rPr>
        <w:t>ORDER OF THE OPAL</w:t>
      </w:r>
    </w:p>
    <w:p w14:paraId="265BA247" w14:textId="77777777" w:rsidR="008D434A" w:rsidRDefault="008D434A">
      <w:pPr>
        <w:spacing w:after="0" w:line="240" w:lineRule="auto"/>
      </w:pPr>
    </w:p>
    <w:p w14:paraId="246D4474" w14:textId="5F06B6D7" w:rsidR="008D434A" w:rsidRDefault="00D3333C">
      <w:pPr>
        <w:spacing w:after="0" w:line="240" w:lineRule="auto"/>
        <w:ind w:left="0"/>
      </w:pPr>
      <w:r>
        <w:rPr>
          <w:i/>
          <w:sz w:val="24"/>
          <w:szCs w:val="24"/>
        </w:rPr>
        <w:t xml:space="preserve">The </w:t>
      </w:r>
      <w:r w:rsidR="00101343">
        <w:rPr>
          <w:i/>
          <w:sz w:val="24"/>
          <w:szCs w:val="24"/>
        </w:rPr>
        <w:t>Federation of the Clans of Aman</w:t>
      </w:r>
      <w:r>
        <w:rPr>
          <w:i/>
          <w:sz w:val="24"/>
          <w:szCs w:val="24"/>
        </w:rPr>
        <w:t xml:space="preserve"> (“the Applicant”) and the Kingdom of </w:t>
      </w:r>
      <w:r w:rsidR="00D86CA6">
        <w:rPr>
          <w:i/>
          <w:sz w:val="24"/>
          <w:szCs w:val="24"/>
        </w:rPr>
        <w:t>Rezan</w:t>
      </w:r>
      <w:r>
        <w:rPr>
          <w:i/>
          <w:sz w:val="24"/>
          <w:szCs w:val="24"/>
        </w:rPr>
        <w:t xml:space="preserve"> (“the Respondent”) (hereinafter “the Parties”)</w:t>
      </w:r>
      <w:r w:rsidR="00AC7C75">
        <w:rPr>
          <w:i/>
          <w:sz w:val="24"/>
          <w:szCs w:val="24"/>
        </w:rPr>
        <w:t>:</w:t>
      </w:r>
    </w:p>
    <w:p w14:paraId="0EE7D4A2" w14:textId="77777777" w:rsidR="008D434A" w:rsidRDefault="008D434A">
      <w:pPr>
        <w:spacing w:after="0" w:line="240" w:lineRule="auto"/>
        <w:ind w:left="0"/>
      </w:pPr>
    </w:p>
    <w:p w14:paraId="6ED5110F" w14:textId="3B3D93F3" w:rsidR="008D434A" w:rsidRDefault="00D3333C">
      <w:pPr>
        <w:spacing w:after="0" w:line="240" w:lineRule="auto"/>
        <w:ind w:left="0"/>
      </w:pPr>
      <w:r>
        <w:rPr>
          <w:i/>
          <w:sz w:val="24"/>
          <w:szCs w:val="24"/>
        </w:rPr>
        <w:t xml:space="preserve">Considering </w:t>
      </w:r>
      <w:r>
        <w:rPr>
          <w:sz w:val="24"/>
          <w:szCs w:val="24"/>
        </w:rPr>
        <w:t xml:space="preserve">that differences have arisen between them concerning the </w:t>
      </w:r>
      <w:r w:rsidR="00764E84">
        <w:rPr>
          <w:sz w:val="24"/>
          <w:szCs w:val="24"/>
        </w:rPr>
        <w:t>Order of the Opal</w:t>
      </w:r>
      <w:r>
        <w:rPr>
          <w:sz w:val="24"/>
          <w:szCs w:val="24"/>
        </w:rPr>
        <w:t xml:space="preserve"> and other matters;</w:t>
      </w:r>
    </w:p>
    <w:p w14:paraId="7EFC4DDA" w14:textId="77777777" w:rsidR="008D434A" w:rsidRDefault="008D434A">
      <w:pPr>
        <w:spacing w:after="0" w:line="240" w:lineRule="auto"/>
        <w:ind w:left="0"/>
      </w:pPr>
    </w:p>
    <w:p w14:paraId="3043A97E" w14:textId="77777777" w:rsidR="008D434A" w:rsidRDefault="00D3333C">
      <w:pPr>
        <w:spacing w:after="0" w:line="240" w:lineRule="auto"/>
        <w:ind w:left="0"/>
      </w:pPr>
      <w:r>
        <w:rPr>
          <w:i/>
          <w:sz w:val="24"/>
          <w:szCs w:val="24"/>
        </w:rPr>
        <w:t xml:space="preserve">Recognizing </w:t>
      </w:r>
      <w:r>
        <w:rPr>
          <w:sz w:val="24"/>
          <w:szCs w:val="24"/>
        </w:rPr>
        <w:t>that the Parties have been unable to settle these differences by direct negotiations;</w:t>
      </w:r>
    </w:p>
    <w:p w14:paraId="2ECA2602" w14:textId="77777777" w:rsidR="008D434A" w:rsidRDefault="008D434A">
      <w:pPr>
        <w:spacing w:after="0" w:line="240" w:lineRule="auto"/>
        <w:ind w:left="0"/>
      </w:pPr>
    </w:p>
    <w:p w14:paraId="1C20EF66" w14:textId="77777777" w:rsidR="008D434A" w:rsidRDefault="00D3333C">
      <w:pPr>
        <w:spacing w:after="0" w:line="240" w:lineRule="auto"/>
        <w:ind w:left="0"/>
      </w:pPr>
      <w:r>
        <w:rPr>
          <w:i/>
          <w:sz w:val="24"/>
          <w:szCs w:val="24"/>
        </w:rPr>
        <w:t xml:space="preserve">Desiring </w:t>
      </w:r>
      <w:r>
        <w:rPr>
          <w:sz w:val="24"/>
          <w:szCs w:val="24"/>
        </w:rPr>
        <w:t>further to define the issues to be submitted to the International Court of Justice (“the Court”) for resolution;</w:t>
      </w:r>
    </w:p>
    <w:p w14:paraId="368CD946" w14:textId="77777777" w:rsidR="008D434A" w:rsidRDefault="008D434A">
      <w:pPr>
        <w:spacing w:after="0" w:line="240" w:lineRule="auto"/>
        <w:ind w:left="0"/>
      </w:pPr>
    </w:p>
    <w:p w14:paraId="54781544" w14:textId="77777777" w:rsidR="008D434A" w:rsidRDefault="00D3333C">
      <w:pPr>
        <w:spacing w:after="0" w:line="240" w:lineRule="auto"/>
        <w:ind w:left="0"/>
      </w:pPr>
      <w:r>
        <w:rPr>
          <w:i/>
          <w:sz w:val="24"/>
          <w:szCs w:val="24"/>
        </w:rPr>
        <w:t>In furtherance thereof</w:t>
      </w:r>
      <w:r>
        <w:rPr>
          <w:sz w:val="24"/>
          <w:szCs w:val="24"/>
        </w:rPr>
        <w:t xml:space="preserve"> the Parties have concluded this Special Agreement:</w:t>
      </w:r>
    </w:p>
    <w:p w14:paraId="1DD4AC72" w14:textId="77777777" w:rsidR="008D434A" w:rsidRDefault="008D434A">
      <w:pPr>
        <w:spacing w:after="0" w:line="240" w:lineRule="auto"/>
        <w:ind w:left="0"/>
      </w:pPr>
    </w:p>
    <w:p w14:paraId="02E8439F" w14:textId="77777777" w:rsidR="008D434A" w:rsidRDefault="00D3333C" w:rsidP="00E818E7">
      <w:pPr>
        <w:spacing w:after="0"/>
        <w:ind w:left="0"/>
        <w:jc w:val="center"/>
      </w:pPr>
      <w:r>
        <w:rPr>
          <w:i/>
          <w:sz w:val="24"/>
          <w:szCs w:val="24"/>
        </w:rPr>
        <w:t>Article 1</w:t>
      </w:r>
    </w:p>
    <w:p w14:paraId="2376D2B3" w14:textId="7240BFE8" w:rsidR="008D434A" w:rsidRDefault="00D3333C">
      <w:pPr>
        <w:spacing w:after="0" w:line="240" w:lineRule="auto"/>
        <w:ind w:left="0"/>
      </w:pPr>
      <w:r>
        <w:rPr>
          <w:sz w:val="24"/>
          <w:szCs w:val="24"/>
        </w:rPr>
        <w:t>The Parties submit the questions contained in the Special Agreement (“the Case”) to the Court pursuant to Article 40(1) of the Court’s Statute.</w:t>
      </w:r>
      <w:r>
        <w:rPr>
          <w:sz w:val="24"/>
          <w:szCs w:val="24"/>
        </w:rPr>
        <w:tab/>
      </w:r>
    </w:p>
    <w:p w14:paraId="207DEFC1" w14:textId="77777777" w:rsidR="008D434A" w:rsidRDefault="008D434A">
      <w:pPr>
        <w:spacing w:after="0" w:line="240" w:lineRule="auto"/>
        <w:ind w:left="0"/>
      </w:pPr>
    </w:p>
    <w:p w14:paraId="1A63779D" w14:textId="77777777" w:rsidR="008D434A" w:rsidRDefault="00D3333C" w:rsidP="00E818E7">
      <w:pPr>
        <w:spacing w:after="0"/>
        <w:ind w:left="0"/>
        <w:jc w:val="center"/>
      </w:pPr>
      <w:r>
        <w:rPr>
          <w:i/>
          <w:sz w:val="24"/>
          <w:szCs w:val="24"/>
        </w:rPr>
        <w:t>Article 2</w:t>
      </w:r>
    </w:p>
    <w:p w14:paraId="74F073DC" w14:textId="1AEF9608" w:rsidR="008D434A" w:rsidRDefault="00D3333C">
      <w:pPr>
        <w:spacing w:after="0" w:line="240" w:lineRule="auto"/>
        <w:ind w:left="0"/>
      </w:pPr>
      <w:r>
        <w:rPr>
          <w:sz w:val="24"/>
          <w:szCs w:val="24"/>
        </w:rPr>
        <w:t xml:space="preserve">It is agreed by the Parties that the </w:t>
      </w:r>
      <w:r w:rsidR="00101343">
        <w:rPr>
          <w:sz w:val="24"/>
          <w:szCs w:val="24"/>
        </w:rPr>
        <w:t>Federation of the Clans of Aman</w:t>
      </w:r>
      <w:r>
        <w:rPr>
          <w:sz w:val="24"/>
          <w:szCs w:val="24"/>
        </w:rPr>
        <w:t xml:space="preserve"> shall appear as Applicant and the Kingdom of </w:t>
      </w:r>
      <w:r w:rsidR="00D86CA6">
        <w:rPr>
          <w:sz w:val="24"/>
          <w:szCs w:val="24"/>
        </w:rPr>
        <w:t>Rezan</w:t>
      </w:r>
      <w:r>
        <w:rPr>
          <w:sz w:val="24"/>
          <w:szCs w:val="24"/>
        </w:rPr>
        <w:t xml:space="preserve"> as Respondent, but such agreement is without prejudice to any question of the burden of proof.</w:t>
      </w:r>
    </w:p>
    <w:p w14:paraId="4799B71B" w14:textId="77777777" w:rsidR="008D434A" w:rsidRDefault="008D434A">
      <w:pPr>
        <w:spacing w:after="0" w:line="240" w:lineRule="auto"/>
        <w:ind w:left="0" w:hanging="720"/>
      </w:pPr>
    </w:p>
    <w:p w14:paraId="6F126E22" w14:textId="77777777" w:rsidR="008D434A" w:rsidRDefault="00D3333C" w:rsidP="00C356DC">
      <w:pPr>
        <w:spacing w:after="0"/>
        <w:ind w:left="0"/>
        <w:jc w:val="center"/>
      </w:pPr>
      <w:r>
        <w:rPr>
          <w:i/>
          <w:sz w:val="24"/>
          <w:szCs w:val="24"/>
        </w:rPr>
        <w:t>Article 3</w:t>
      </w:r>
    </w:p>
    <w:p w14:paraId="3EC85DB4" w14:textId="77777777" w:rsidR="00042B98" w:rsidRDefault="00D3333C" w:rsidP="00042B98">
      <w:pPr>
        <w:pStyle w:val="ListParagraph"/>
        <w:numPr>
          <w:ilvl w:val="0"/>
          <w:numId w:val="5"/>
        </w:numPr>
        <w:spacing w:after="0" w:line="240" w:lineRule="auto"/>
        <w:ind w:left="360"/>
        <w:rPr>
          <w:sz w:val="24"/>
          <w:szCs w:val="24"/>
        </w:rPr>
      </w:pPr>
      <w:r w:rsidRPr="00001800">
        <w:rPr>
          <w:sz w:val="24"/>
          <w:szCs w:val="24"/>
        </w:rPr>
        <w:t xml:space="preserve">The Court is requested to decide the Case </w:t>
      </w:r>
      <w:proofErr w:type="gramStart"/>
      <w:r w:rsidRPr="00001800">
        <w:rPr>
          <w:sz w:val="24"/>
          <w:szCs w:val="24"/>
        </w:rPr>
        <w:t>on the basis of</w:t>
      </w:r>
      <w:proofErr w:type="gramEnd"/>
      <w:r w:rsidRPr="00001800">
        <w:rPr>
          <w:sz w:val="24"/>
          <w:szCs w:val="24"/>
        </w:rPr>
        <w:t xml:space="preserve"> the rules and principles of international law, including any applicable treaties.</w:t>
      </w:r>
    </w:p>
    <w:p w14:paraId="79D417E4" w14:textId="77777777" w:rsidR="00042B98" w:rsidRDefault="00042B98" w:rsidP="00042B98">
      <w:pPr>
        <w:pStyle w:val="ListParagraph"/>
        <w:spacing w:after="0" w:line="240" w:lineRule="auto"/>
        <w:ind w:left="360"/>
        <w:rPr>
          <w:sz w:val="24"/>
          <w:szCs w:val="24"/>
        </w:rPr>
      </w:pPr>
    </w:p>
    <w:p w14:paraId="7FF971AD" w14:textId="27BF8813" w:rsidR="008D434A" w:rsidRPr="00042B98" w:rsidRDefault="00D3333C" w:rsidP="00042B98">
      <w:pPr>
        <w:pStyle w:val="ListParagraph"/>
        <w:numPr>
          <w:ilvl w:val="0"/>
          <w:numId w:val="5"/>
        </w:numPr>
        <w:spacing w:after="0" w:line="240" w:lineRule="auto"/>
        <w:ind w:left="360"/>
        <w:rPr>
          <w:sz w:val="24"/>
          <w:szCs w:val="24"/>
        </w:rPr>
      </w:pPr>
      <w:r w:rsidRPr="00042B98">
        <w:rPr>
          <w:sz w:val="24"/>
          <w:szCs w:val="24"/>
        </w:rPr>
        <w:t>The Court is also requested to determine the legal consequences, including the rights and obligations of the Parties, arising from its Judgment on the questions presented in the Case.</w:t>
      </w:r>
    </w:p>
    <w:p w14:paraId="1F8AF315" w14:textId="77777777" w:rsidR="008D434A" w:rsidRDefault="008D434A">
      <w:pPr>
        <w:spacing w:after="0" w:line="240" w:lineRule="auto"/>
        <w:ind w:left="0" w:hanging="720"/>
      </w:pPr>
    </w:p>
    <w:p w14:paraId="309C4293" w14:textId="77777777" w:rsidR="008D434A" w:rsidRPr="00042B98" w:rsidRDefault="00D3333C" w:rsidP="00C356DC">
      <w:pPr>
        <w:keepNext/>
        <w:spacing w:after="0"/>
        <w:ind w:left="0"/>
        <w:jc w:val="center"/>
      </w:pPr>
      <w:r w:rsidRPr="00042B98">
        <w:rPr>
          <w:i/>
          <w:sz w:val="24"/>
          <w:szCs w:val="24"/>
        </w:rPr>
        <w:lastRenderedPageBreak/>
        <w:t>Article 4</w:t>
      </w:r>
    </w:p>
    <w:p w14:paraId="75B2C1FD" w14:textId="091A61AA" w:rsidR="008D434A" w:rsidRPr="00AC7C75" w:rsidRDefault="00D3333C" w:rsidP="00AC7C75">
      <w:pPr>
        <w:keepNext/>
        <w:spacing w:after="0" w:line="240" w:lineRule="auto"/>
        <w:ind w:left="0"/>
        <w:rPr>
          <w:sz w:val="24"/>
          <w:szCs w:val="24"/>
        </w:rPr>
      </w:pPr>
      <w:r w:rsidRPr="00AC7C75">
        <w:rPr>
          <w:sz w:val="24"/>
          <w:szCs w:val="24"/>
        </w:rPr>
        <w:t>Procedures shall be regulated in accordance with the applicable provisions of the Official Rules of the 20</w:t>
      </w:r>
      <w:r w:rsidR="00042B98" w:rsidRPr="00AC7C75">
        <w:rPr>
          <w:sz w:val="24"/>
          <w:szCs w:val="24"/>
        </w:rPr>
        <w:t>25</w:t>
      </w:r>
      <w:r w:rsidRPr="00AC7C75">
        <w:rPr>
          <w:sz w:val="24"/>
          <w:szCs w:val="24"/>
        </w:rPr>
        <w:t xml:space="preserve"> </w:t>
      </w:r>
      <w:r w:rsidR="00042B98" w:rsidRPr="00AC7C75">
        <w:rPr>
          <w:sz w:val="24"/>
          <w:szCs w:val="24"/>
        </w:rPr>
        <w:t xml:space="preserve">ILSA Hamilton Lugar </w:t>
      </w:r>
      <w:r w:rsidRPr="00AC7C75">
        <w:rPr>
          <w:sz w:val="24"/>
          <w:szCs w:val="24"/>
        </w:rPr>
        <w:t>International Law Moot Court Competition.</w:t>
      </w:r>
    </w:p>
    <w:p w14:paraId="590B483B" w14:textId="77777777" w:rsidR="00C40375" w:rsidRPr="00042B98" w:rsidRDefault="00C40375" w:rsidP="00C40375">
      <w:pPr>
        <w:pStyle w:val="ListParagraph"/>
        <w:keepNext/>
        <w:spacing w:after="0" w:line="240" w:lineRule="auto"/>
        <w:ind w:left="-90"/>
      </w:pPr>
    </w:p>
    <w:p w14:paraId="229B3F5A" w14:textId="77777777" w:rsidR="008D434A" w:rsidRDefault="00D3333C">
      <w:pPr>
        <w:keepNext/>
        <w:spacing w:after="0" w:line="240" w:lineRule="auto"/>
        <w:ind w:left="0"/>
        <w:jc w:val="center"/>
      </w:pPr>
      <w:r>
        <w:rPr>
          <w:i/>
          <w:sz w:val="24"/>
          <w:szCs w:val="24"/>
        </w:rPr>
        <w:t>Article 5</w:t>
      </w:r>
    </w:p>
    <w:p w14:paraId="38DA24DB" w14:textId="77777777" w:rsidR="008D434A" w:rsidRDefault="008D434A">
      <w:pPr>
        <w:keepNext/>
        <w:spacing w:after="0" w:line="240" w:lineRule="auto"/>
        <w:ind w:left="0"/>
        <w:jc w:val="center"/>
      </w:pPr>
    </w:p>
    <w:p w14:paraId="23C4B223" w14:textId="77777777" w:rsidR="008D434A" w:rsidRDefault="00D3333C" w:rsidP="00AC7C75">
      <w:pPr>
        <w:keepNext/>
        <w:spacing w:after="0" w:line="240" w:lineRule="auto"/>
        <w:ind w:left="540" w:hanging="450"/>
      </w:pPr>
      <w:r>
        <w:rPr>
          <w:sz w:val="24"/>
          <w:szCs w:val="24"/>
        </w:rPr>
        <w:t>(a)</w:t>
      </w:r>
      <w:r>
        <w:rPr>
          <w:sz w:val="24"/>
          <w:szCs w:val="24"/>
        </w:rPr>
        <w:tab/>
        <w:t>The Parties shall accept any Judgment of the Court as final and binding upon them and shall execute it in its entirety and in good faith.</w:t>
      </w:r>
    </w:p>
    <w:p w14:paraId="4BF2B49E" w14:textId="77777777" w:rsidR="008D434A" w:rsidRDefault="008D434A" w:rsidP="00AC7C75">
      <w:pPr>
        <w:spacing w:after="0" w:line="240" w:lineRule="auto"/>
        <w:ind w:left="540" w:hanging="450"/>
      </w:pPr>
    </w:p>
    <w:p w14:paraId="3907EB50" w14:textId="77777777" w:rsidR="008D434A" w:rsidRDefault="00D3333C" w:rsidP="00AC7C75">
      <w:pPr>
        <w:spacing w:after="0" w:line="240" w:lineRule="auto"/>
        <w:ind w:left="540" w:hanging="450"/>
      </w:pPr>
      <w:r>
        <w:rPr>
          <w:sz w:val="24"/>
          <w:szCs w:val="24"/>
        </w:rPr>
        <w:t>(b)</w:t>
      </w:r>
      <w:r>
        <w:rPr>
          <w:sz w:val="24"/>
          <w:szCs w:val="24"/>
        </w:rPr>
        <w:tab/>
        <w:t xml:space="preserve">Immediately after the transmission of any Judgment, the Parties shall </w:t>
      </w:r>
      <w:proofErr w:type="gramStart"/>
      <w:r>
        <w:rPr>
          <w:sz w:val="24"/>
          <w:szCs w:val="24"/>
        </w:rPr>
        <w:t>enter into</w:t>
      </w:r>
      <w:proofErr w:type="gramEnd"/>
      <w:r>
        <w:rPr>
          <w:sz w:val="24"/>
          <w:szCs w:val="24"/>
        </w:rPr>
        <w:t xml:space="preserve"> negotiations on the modalities for its execution. </w:t>
      </w:r>
    </w:p>
    <w:p w14:paraId="7FDB34B3" w14:textId="77777777" w:rsidR="008D434A" w:rsidRDefault="008D434A">
      <w:pPr>
        <w:spacing w:after="0" w:line="240" w:lineRule="auto"/>
        <w:ind w:left="0"/>
      </w:pPr>
    </w:p>
    <w:p w14:paraId="23F54ADE" w14:textId="77777777" w:rsidR="00AC7C75" w:rsidRDefault="00AC7C75">
      <w:pPr>
        <w:spacing w:after="0" w:line="240" w:lineRule="auto"/>
        <w:ind w:left="0"/>
        <w:rPr>
          <w:sz w:val="24"/>
          <w:szCs w:val="24"/>
        </w:rPr>
      </w:pPr>
    </w:p>
    <w:p w14:paraId="1DD61D1F" w14:textId="77777777" w:rsidR="00AC7C75" w:rsidRDefault="00AC7C75">
      <w:pPr>
        <w:spacing w:after="0" w:line="240" w:lineRule="auto"/>
        <w:ind w:left="0"/>
        <w:rPr>
          <w:sz w:val="24"/>
          <w:szCs w:val="24"/>
        </w:rPr>
      </w:pPr>
    </w:p>
    <w:p w14:paraId="1781B2A9" w14:textId="495004D4" w:rsidR="008D434A" w:rsidRDefault="00D3333C">
      <w:pPr>
        <w:spacing w:after="0" w:line="240" w:lineRule="auto"/>
        <w:ind w:left="0"/>
      </w:pPr>
      <w:r>
        <w:rPr>
          <w:sz w:val="24"/>
          <w:szCs w:val="24"/>
        </w:rPr>
        <w:t>In witness whereof, the undersigned, being duly authorized, have signed the present Special Agreement and have affixed thereto their respective seals of office.</w:t>
      </w:r>
    </w:p>
    <w:p w14:paraId="65AFCC24" w14:textId="703115A5" w:rsidR="008D434A" w:rsidRDefault="008D434A">
      <w:pPr>
        <w:spacing w:after="0" w:line="240" w:lineRule="auto"/>
        <w:ind w:left="0"/>
      </w:pPr>
    </w:p>
    <w:p w14:paraId="5C0F12C5" w14:textId="77777777" w:rsidR="00AC7C75" w:rsidRDefault="00AC7C75">
      <w:pPr>
        <w:spacing w:after="0" w:line="240" w:lineRule="auto"/>
        <w:ind w:left="0"/>
        <w:rPr>
          <w:sz w:val="24"/>
          <w:szCs w:val="24"/>
        </w:rPr>
      </w:pPr>
    </w:p>
    <w:p w14:paraId="2AE8B4D8" w14:textId="77777777" w:rsidR="00AC7C75" w:rsidRDefault="00AC7C75">
      <w:pPr>
        <w:spacing w:after="0" w:line="240" w:lineRule="auto"/>
        <w:ind w:left="0"/>
        <w:rPr>
          <w:sz w:val="24"/>
          <w:szCs w:val="24"/>
        </w:rPr>
      </w:pPr>
    </w:p>
    <w:p w14:paraId="24377D9C" w14:textId="442CB940" w:rsidR="008D434A" w:rsidRDefault="00D3333C">
      <w:pPr>
        <w:spacing w:after="0" w:line="240" w:lineRule="auto"/>
        <w:ind w:left="0"/>
      </w:pPr>
      <w:r>
        <w:rPr>
          <w:sz w:val="24"/>
          <w:szCs w:val="24"/>
        </w:rPr>
        <w:t xml:space="preserve">Done in The Hague, The Netherlands, this </w:t>
      </w:r>
      <w:r w:rsidR="00A436D8">
        <w:rPr>
          <w:sz w:val="24"/>
          <w:szCs w:val="24"/>
        </w:rPr>
        <w:t xml:space="preserve">twenty-fourth </w:t>
      </w:r>
      <w:r>
        <w:rPr>
          <w:sz w:val="24"/>
          <w:szCs w:val="24"/>
        </w:rPr>
        <w:t xml:space="preserve">day of </w:t>
      </w:r>
      <w:r w:rsidR="00042B98">
        <w:rPr>
          <w:sz w:val="24"/>
          <w:szCs w:val="24"/>
        </w:rPr>
        <w:t xml:space="preserve">January </w:t>
      </w:r>
      <w:r>
        <w:rPr>
          <w:sz w:val="24"/>
          <w:szCs w:val="24"/>
        </w:rPr>
        <w:t xml:space="preserve">in the year two thousand </w:t>
      </w:r>
      <w:r w:rsidR="00042B98">
        <w:rPr>
          <w:sz w:val="24"/>
          <w:szCs w:val="24"/>
        </w:rPr>
        <w:t>twenty five</w:t>
      </w:r>
      <w:r>
        <w:rPr>
          <w:sz w:val="24"/>
          <w:szCs w:val="24"/>
        </w:rPr>
        <w:t>, in triplicate in the English language.</w:t>
      </w:r>
    </w:p>
    <w:p w14:paraId="7FDA9F29" w14:textId="77777777" w:rsidR="008D434A" w:rsidRDefault="008D434A">
      <w:pPr>
        <w:spacing w:after="0" w:line="240" w:lineRule="auto"/>
        <w:ind w:left="0"/>
      </w:pPr>
    </w:p>
    <w:p w14:paraId="0118F1C4" w14:textId="77777777" w:rsidR="008D434A" w:rsidRDefault="008D434A">
      <w:pPr>
        <w:spacing w:after="0" w:line="240" w:lineRule="auto"/>
        <w:ind w:left="0"/>
      </w:pPr>
    </w:p>
    <w:p w14:paraId="34FFA812" w14:textId="77777777" w:rsidR="008D434A" w:rsidRDefault="00D3333C">
      <w:pPr>
        <w:spacing w:after="0" w:line="240" w:lineRule="auto"/>
        <w:ind w:left="0"/>
      </w:pPr>
      <w:r>
        <w:rPr>
          <w:sz w:val="24"/>
          <w:szCs w:val="24"/>
        </w:rPr>
        <w:t>Her Excellency Cheva Visier</w:t>
      </w:r>
      <w:r>
        <w:rPr>
          <w:sz w:val="24"/>
          <w:szCs w:val="24"/>
        </w:rPr>
        <w:tab/>
      </w:r>
      <w:r>
        <w:rPr>
          <w:sz w:val="24"/>
          <w:szCs w:val="24"/>
        </w:rPr>
        <w:tab/>
      </w:r>
      <w:r>
        <w:rPr>
          <w:sz w:val="24"/>
          <w:szCs w:val="24"/>
        </w:rPr>
        <w:tab/>
      </w:r>
      <w:r>
        <w:rPr>
          <w:sz w:val="24"/>
          <w:szCs w:val="24"/>
        </w:rPr>
        <w:tab/>
        <w:t>His Excellency Ned Karol</w:t>
      </w:r>
    </w:p>
    <w:p w14:paraId="4EDF9966" w14:textId="3D9ADFD9" w:rsidR="008D434A" w:rsidRDefault="00D3333C">
      <w:pPr>
        <w:tabs>
          <w:tab w:val="left" w:pos="3600"/>
        </w:tabs>
        <w:spacing w:after="0" w:line="240" w:lineRule="auto"/>
        <w:ind w:left="0"/>
      </w:pPr>
      <w:r>
        <w:rPr>
          <w:sz w:val="24"/>
          <w:szCs w:val="24"/>
        </w:rPr>
        <w:t>Ambassador of the Federation</w:t>
      </w:r>
      <w:r>
        <w:rPr>
          <w:sz w:val="24"/>
          <w:szCs w:val="24"/>
        </w:rPr>
        <w:tab/>
      </w:r>
      <w:r>
        <w:rPr>
          <w:sz w:val="24"/>
          <w:szCs w:val="24"/>
        </w:rPr>
        <w:tab/>
      </w:r>
      <w:r>
        <w:rPr>
          <w:sz w:val="24"/>
          <w:szCs w:val="24"/>
        </w:rPr>
        <w:tab/>
        <w:t xml:space="preserve">Ambassador of the Kingdom of </w:t>
      </w:r>
      <w:r w:rsidR="00D86CA6">
        <w:rPr>
          <w:sz w:val="24"/>
          <w:szCs w:val="24"/>
        </w:rPr>
        <w:t>Rezan</w:t>
      </w:r>
    </w:p>
    <w:p w14:paraId="730CC1BE" w14:textId="4E3D9F5A" w:rsidR="008D434A" w:rsidRDefault="00D3333C">
      <w:pPr>
        <w:tabs>
          <w:tab w:val="left" w:pos="3600"/>
        </w:tabs>
        <w:spacing w:after="0" w:line="240" w:lineRule="auto"/>
        <w:ind w:left="0"/>
      </w:pPr>
      <w:r>
        <w:rPr>
          <w:sz w:val="24"/>
          <w:szCs w:val="24"/>
        </w:rPr>
        <w:t xml:space="preserve">of the Clans of the </w:t>
      </w:r>
      <w:r w:rsidR="00BA196A">
        <w:rPr>
          <w:sz w:val="24"/>
          <w:szCs w:val="24"/>
        </w:rPr>
        <w:t>Aman</w:t>
      </w:r>
      <w:r>
        <w:rPr>
          <w:sz w:val="24"/>
          <w:szCs w:val="24"/>
        </w:rPr>
        <w:t xml:space="preserve"> to the</w:t>
      </w:r>
      <w:r>
        <w:rPr>
          <w:sz w:val="24"/>
          <w:szCs w:val="24"/>
        </w:rPr>
        <w:tab/>
      </w:r>
      <w:r>
        <w:rPr>
          <w:sz w:val="24"/>
          <w:szCs w:val="24"/>
        </w:rPr>
        <w:tab/>
      </w:r>
      <w:r>
        <w:rPr>
          <w:sz w:val="24"/>
          <w:szCs w:val="24"/>
        </w:rPr>
        <w:tab/>
        <w:t>to the Kingdom of The Netherlands</w:t>
      </w:r>
    </w:p>
    <w:p w14:paraId="0DAC29F8" w14:textId="5E0AA14A" w:rsidR="008D434A" w:rsidRDefault="00D3333C" w:rsidP="00042B98">
      <w:pPr>
        <w:tabs>
          <w:tab w:val="left" w:pos="3600"/>
        </w:tabs>
        <w:spacing w:after="0" w:line="240" w:lineRule="auto"/>
        <w:ind w:left="0"/>
      </w:pPr>
      <w:r>
        <w:rPr>
          <w:sz w:val="24"/>
          <w:szCs w:val="24"/>
        </w:rPr>
        <w:t>Kingdom of The Netherlands</w:t>
      </w:r>
      <w:r>
        <w:br w:type="page"/>
      </w:r>
    </w:p>
    <w:p w14:paraId="7E638EDB" w14:textId="77777777" w:rsidR="00F36AC7" w:rsidRDefault="00F36AC7" w:rsidP="00F36AC7">
      <w:pPr>
        <w:ind w:left="0"/>
        <w:jc w:val="center"/>
        <w:rPr>
          <w:b/>
        </w:rPr>
      </w:pPr>
      <w:r>
        <w:rPr>
          <w:b/>
        </w:rPr>
        <w:lastRenderedPageBreak/>
        <w:t>**SPECIAL AGREEMENT**</w:t>
      </w:r>
    </w:p>
    <w:p w14:paraId="4C6C5BEC" w14:textId="72D74518" w:rsidR="00F36AC7" w:rsidRDefault="00F36AC7" w:rsidP="00F36AC7">
      <w:pPr>
        <w:ind w:left="0"/>
        <w:jc w:val="center"/>
        <w:rPr>
          <w:b/>
        </w:rPr>
      </w:pPr>
      <w:r>
        <w:rPr>
          <w:b/>
        </w:rPr>
        <w:t xml:space="preserve">THE CASE CONCERNING THE </w:t>
      </w:r>
      <w:r w:rsidR="00764E84">
        <w:rPr>
          <w:b/>
        </w:rPr>
        <w:t>ORDER OF THE OPAL</w:t>
      </w:r>
    </w:p>
    <w:p w14:paraId="20D2C33F" w14:textId="6168DD22" w:rsidR="008D434A" w:rsidRPr="00AE323F" w:rsidRDefault="00BA196A" w:rsidP="00AE323F">
      <w:pPr>
        <w:ind w:left="0"/>
        <w:jc w:val="center"/>
        <w:rPr>
          <w:b/>
        </w:rPr>
      </w:pPr>
      <w:r>
        <w:rPr>
          <w:b/>
          <w:bCs/>
          <w:smallCaps/>
          <w:sz w:val="24"/>
          <w:szCs w:val="24"/>
        </w:rPr>
        <w:t>Ama</w:t>
      </w:r>
      <w:r w:rsidR="00CF47A7">
        <w:rPr>
          <w:b/>
          <w:bCs/>
          <w:smallCaps/>
          <w:sz w:val="24"/>
          <w:szCs w:val="24"/>
        </w:rPr>
        <w:t>n</w:t>
      </w:r>
      <w:r w:rsidR="00F36AC7">
        <w:rPr>
          <w:b/>
          <w:bCs/>
          <w:smallCaps/>
          <w:sz w:val="24"/>
          <w:szCs w:val="24"/>
        </w:rPr>
        <w:t xml:space="preserve"> / </w:t>
      </w:r>
      <w:r w:rsidR="00D86CA6">
        <w:rPr>
          <w:b/>
          <w:bCs/>
          <w:smallCaps/>
          <w:sz w:val="24"/>
          <w:szCs w:val="24"/>
        </w:rPr>
        <w:t>Rezan</w:t>
      </w:r>
      <w:r w:rsidR="00F36AC7">
        <w:rPr>
          <w:b/>
          <w:bCs/>
          <w:smallCaps/>
          <w:sz w:val="24"/>
          <w:szCs w:val="24"/>
        </w:rPr>
        <w:t xml:space="preserve"> </w:t>
      </w:r>
    </w:p>
    <w:p w14:paraId="50990B8C" w14:textId="37544F24" w:rsidR="008D434A" w:rsidRDefault="00D3333C">
      <w:pPr>
        <w:numPr>
          <w:ilvl w:val="0"/>
          <w:numId w:val="2"/>
        </w:numPr>
        <w:ind w:left="720" w:hanging="720"/>
        <w:rPr>
          <w:sz w:val="24"/>
          <w:szCs w:val="24"/>
        </w:rPr>
      </w:pPr>
      <w:r>
        <w:rPr>
          <w:sz w:val="24"/>
          <w:szCs w:val="24"/>
        </w:rPr>
        <w:t xml:space="preserve">Applicant, the </w:t>
      </w:r>
      <w:r w:rsidR="00101343">
        <w:rPr>
          <w:sz w:val="24"/>
          <w:szCs w:val="24"/>
        </w:rPr>
        <w:t>Federation of the Clans of Aman</w:t>
      </w:r>
      <w:r>
        <w:rPr>
          <w:sz w:val="24"/>
          <w:szCs w:val="24"/>
        </w:rPr>
        <w:t xml:space="preserve"> (“</w:t>
      </w:r>
      <w:r w:rsidR="00BA196A">
        <w:rPr>
          <w:sz w:val="24"/>
          <w:szCs w:val="24"/>
        </w:rPr>
        <w:t>Aman</w:t>
      </w:r>
      <w:r>
        <w:rPr>
          <w:sz w:val="24"/>
          <w:szCs w:val="24"/>
        </w:rPr>
        <w:t xml:space="preserve">”), and Respondent, the Kingdom of </w:t>
      </w:r>
      <w:r w:rsidR="00D86CA6">
        <w:rPr>
          <w:sz w:val="24"/>
          <w:szCs w:val="24"/>
        </w:rPr>
        <w:t>Rezan</w:t>
      </w:r>
      <w:r>
        <w:rPr>
          <w:sz w:val="24"/>
          <w:szCs w:val="24"/>
        </w:rPr>
        <w:t xml:space="preserve"> (“</w:t>
      </w:r>
      <w:r w:rsidR="00D86CA6">
        <w:rPr>
          <w:sz w:val="24"/>
          <w:szCs w:val="24"/>
        </w:rPr>
        <w:t>Rezan</w:t>
      </w:r>
      <w:r>
        <w:rPr>
          <w:sz w:val="24"/>
          <w:szCs w:val="24"/>
        </w:rPr>
        <w:t xml:space="preserve">”), are neighboring states that occupy the </w:t>
      </w:r>
      <w:r w:rsidR="00D86CA6">
        <w:rPr>
          <w:sz w:val="24"/>
          <w:szCs w:val="24"/>
        </w:rPr>
        <w:t>Opal</w:t>
      </w:r>
      <w:r>
        <w:rPr>
          <w:sz w:val="24"/>
          <w:szCs w:val="24"/>
        </w:rPr>
        <w:t xml:space="preserve"> Coast. The </w:t>
      </w:r>
      <w:r w:rsidR="00D86CA6">
        <w:rPr>
          <w:sz w:val="24"/>
          <w:szCs w:val="24"/>
        </w:rPr>
        <w:t>Opal</w:t>
      </w:r>
      <w:r>
        <w:rPr>
          <w:sz w:val="24"/>
          <w:szCs w:val="24"/>
        </w:rPr>
        <w:t xml:space="preserve"> Coast</w:t>
      </w:r>
      <w:r w:rsidR="00DE753D">
        <w:rPr>
          <w:sz w:val="24"/>
          <w:szCs w:val="24"/>
        </w:rPr>
        <w:t>,</w:t>
      </w:r>
      <w:r>
        <w:rPr>
          <w:sz w:val="24"/>
          <w:szCs w:val="24"/>
        </w:rPr>
        <w:t xml:space="preserve"> characterized by arid and semi-arid lands, is bounded to the north by the Great </w:t>
      </w:r>
      <w:r w:rsidR="00D86CA6">
        <w:rPr>
          <w:sz w:val="24"/>
          <w:szCs w:val="24"/>
        </w:rPr>
        <w:t>Sandstone</w:t>
      </w:r>
      <w:r>
        <w:rPr>
          <w:sz w:val="24"/>
          <w:szCs w:val="24"/>
        </w:rPr>
        <w:t xml:space="preserve"> Desert and is otherwise surrounded by the Emerald Ocean.</w:t>
      </w:r>
    </w:p>
    <w:p w14:paraId="1A5CD486" w14:textId="4C62C3DE" w:rsidR="008D434A" w:rsidRDefault="00CF47A7">
      <w:pPr>
        <w:numPr>
          <w:ilvl w:val="0"/>
          <w:numId w:val="2"/>
        </w:numPr>
        <w:ind w:left="720" w:hanging="720"/>
        <w:rPr>
          <w:sz w:val="24"/>
          <w:szCs w:val="24"/>
        </w:rPr>
      </w:pPr>
      <w:r>
        <w:rPr>
          <w:sz w:val="24"/>
          <w:szCs w:val="24"/>
        </w:rPr>
        <w:t>Aman</w:t>
      </w:r>
      <w:r w:rsidR="00D3333C">
        <w:rPr>
          <w:sz w:val="24"/>
          <w:szCs w:val="24"/>
        </w:rPr>
        <w:t xml:space="preserve"> is a</w:t>
      </w:r>
      <w:r w:rsidR="00E56C18">
        <w:rPr>
          <w:sz w:val="24"/>
          <w:szCs w:val="24"/>
        </w:rPr>
        <w:t>n</w:t>
      </w:r>
      <w:r w:rsidR="00D3333C">
        <w:rPr>
          <w:sz w:val="24"/>
          <w:szCs w:val="24"/>
        </w:rPr>
        <w:t xml:space="preserve"> industrializing state located in the eastern two-thirds of the </w:t>
      </w:r>
      <w:r w:rsidR="00D86CA6">
        <w:rPr>
          <w:sz w:val="24"/>
          <w:szCs w:val="24"/>
        </w:rPr>
        <w:t>Opal</w:t>
      </w:r>
      <w:r w:rsidR="00D3333C">
        <w:rPr>
          <w:sz w:val="24"/>
          <w:szCs w:val="24"/>
        </w:rPr>
        <w:t xml:space="preserve"> Coast. As of 1 January </w:t>
      </w:r>
      <w:r w:rsidR="00D4377D">
        <w:rPr>
          <w:sz w:val="24"/>
          <w:szCs w:val="24"/>
        </w:rPr>
        <w:t>2023</w:t>
      </w:r>
      <w:r w:rsidR="00D3333C">
        <w:rPr>
          <w:sz w:val="24"/>
          <w:szCs w:val="24"/>
        </w:rPr>
        <w:t xml:space="preserve">, </w:t>
      </w:r>
      <w:r>
        <w:rPr>
          <w:sz w:val="24"/>
          <w:szCs w:val="24"/>
        </w:rPr>
        <w:t>Aman</w:t>
      </w:r>
      <w:r w:rsidR="00D3333C">
        <w:rPr>
          <w:sz w:val="24"/>
          <w:szCs w:val="24"/>
        </w:rPr>
        <w:t xml:space="preserve"> had a population of just over 22 million. Seventy-five percent of the GDP of </w:t>
      </w:r>
      <w:r>
        <w:rPr>
          <w:sz w:val="24"/>
          <w:szCs w:val="24"/>
        </w:rPr>
        <w:t>Aman</w:t>
      </w:r>
      <w:r w:rsidR="00D3333C">
        <w:rPr>
          <w:sz w:val="24"/>
          <w:szCs w:val="24"/>
        </w:rPr>
        <w:t xml:space="preserve"> is based on the extraction and exportation of hydrocarbons; the country’s other major sources of revenue are tourism and grain exports. In January </w:t>
      </w:r>
      <w:r w:rsidR="00D4377D">
        <w:rPr>
          <w:sz w:val="24"/>
          <w:szCs w:val="24"/>
        </w:rPr>
        <w:t>2018</w:t>
      </w:r>
      <w:r w:rsidR="00D3333C">
        <w:rPr>
          <w:sz w:val="24"/>
          <w:szCs w:val="24"/>
        </w:rPr>
        <w:t xml:space="preserve">, the country’s GDP was US$102 billion, although by January </w:t>
      </w:r>
      <w:r w:rsidR="00D4377D">
        <w:rPr>
          <w:sz w:val="24"/>
          <w:szCs w:val="24"/>
        </w:rPr>
        <w:t>2024</w:t>
      </w:r>
      <w:r w:rsidR="00D3333C">
        <w:rPr>
          <w:sz w:val="24"/>
          <w:szCs w:val="24"/>
        </w:rPr>
        <w:t>, it had fallen to US$80 billion.</w:t>
      </w:r>
    </w:p>
    <w:p w14:paraId="7651EA46" w14:textId="2E2EBAB4" w:rsidR="008D434A" w:rsidRDefault="00D3333C">
      <w:pPr>
        <w:numPr>
          <w:ilvl w:val="0"/>
          <w:numId w:val="2"/>
        </w:numPr>
        <w:ind w:left="720" w:hanging="720"/>
        <w:rPr>
          <w:sz w:val="24"/>
          <w:szCs w:val="24"/>
        </w:rPr>
      </w:pPr>
      <w:r>
        <w:rPr>
          <w:sz w:val="24"/>
          <w:szCs w:val="24"/>
        </w:rPr>
        <w:t xml:space="preserve">The Kingdom of </w:t>
      </w:r>
      <w:r w:rsidR="00D86CA6">
        <w:rPr>
          <w:sz w:val="24"/>
          <w:szCs w:val="24"/>
        </w:rPr>
        <w:t>Rezan</w:t>
      </w:r>
      <w:r>
        <w:rPr>
          <w:sz w:val="24"/>
          <w:szCs w:val="24"/>
        </w:rPr>
        <w:t xml:space="preserve">, a constitutional monarchy, occupies the western third of the </w:t>
      </w:r>
      <w:r w:rsidR="00D86CA6">
        <w:rPr>
          <w:sz w:val="24"/>
          <w:szCs w:val="24"/>
        </w:rPr>
        <w:t>Opal Coast</w:t>
      </w:r>
      <w:r>
        <w:rPr>
          <w:sz w:val="24"/>
          <w:szCs w:val="24"/>
        </w:rPr>
        <w:t xml:space="preserve">. The current Queen, </w:t>
      </w:r>
      <w:r w:rsidR="00D86CA6">
        <w:rPr>
          <w:sz w:val="24"/>
          <w:szCs w:val="24"/>
        </w:rPr>
        <w:t>Sara</w:t>
      </w:r>
      <w:r>
        <w:rPr>
          <w:sz w:val="24"/>
          <w:szCs w:val="24"/>
        </w:rPr>
        <w:t xml:space="preserve"> </w:t>
      </w:r>
      <w:r w:rsidR="00D86CA6">
        <w:rPr>
          <w:sz w:val="24"/>
          <w:szCs w:val="24"/>
        </w:rPr>
        <w:t>Sethra</w:t>
      </w:r>
      <w:r>
        <w:rPr>
          <w:sz w:val="24"/>
          <w:szCs w:val="24"/>
        </w:rPr>
        <w:t xml:space="preserve"> II, has executive authority to command the nation’s armed forces, to convene and dissolve the national parliament, and to appoint and dismiss government ministers. </w:t>
      </w:r>
      <w:r w:rsidR="00D86CA6">
        <w:rPr>
          <w:sz w:val="24"/>
          <w:szCs w:val="24"/>
        </w:rPr>
        <w:t>Rezan</w:t>
      </w:r>
      <w:r>
        <w:rPr>
          <w:sz w:val="24"/>
          <w:szCs w:val="24"/>
        </w:rPr>
        <w:t xml:space="preserve">’s largest export is natural gas. </w:t>
      </w:r>
      <w:r w:rsidR="00D86CA6">
        <w:rPr>
          <w:sz w:val="24"/>
          <w:szCs w:val="24"/>
        </w:rPr>
        <w:t>Rezan</w:t>
      </w:r>
      <w:r>
        <w:rPr>
          <w:sz w:val="24"/>
          <w:szCs w:val="24"/>
        </w:rPr>
        <w:t xml:space="preserve">’s GDP in January </w:t>
      </w:r>
      <w:r w:rsidR="00D4377D">
        <w:rPr>
          <w:sz w:val="24"/>
          <w:szCs w:val="24"/>
        </w:rPr>
        <w:t>2024</w:t>
      </w:r>
      <w:r>
        <w:rPr>
          <w:sz w:val="24"/>
          <w:szCs w:val="24"/>
        </w:rPr>
        <w:t xml:space="preserve"> was estimated at US$11 billion. According to the February </w:t>
      </w:r>
      <w:r w:rsidR="00D4377D">
        <w:rPr>
          <w:sz w:val="24"/>
          <w:szCs w:val="24"/>
        </w:rPr>
        <w:t>2022</w:t>
      </w:r>
      <w:r>
        <w:rPr>
          <w:sz w:val="24"/>
          <w:szCs w:val="24"/>
        </w:rPr>
        <w:t xml:space="preserve"> census, its population was 3.5 million.</w:t>
      </w:r>
    </w:p>
    <w:p w14:paraId="6431A853" w14:textId="14393635" w:rsidR="008D434A" w:rsidRDefault="00D3333C">
      <w:pPr>
        <w:numPr>
          <w:ilvl w:val="0"/>
          <w:numId w:val="2"/>
        </w:numPr>
        <w:ind w:left="720" w:hanging="720"/>
        <w:rPr>
          <w:sz w:val="24"/>
          <w:szCs w:val="24"/>
        </w:rPr>
      </w:pPr>
      <w:r>
        <w:rPr>
          <w:sz w:val="24"/>
          <w:szCs w:val="24"/>
        </w:rPr>
        <w:t xml:space="preserve">The </w:t>
      </w:r>
      <w:r w:rsidR="00D86CA6">
        <w:rPr>
          <w:sz w:val="24"/>
          <w:szCs w:val="24"/>
        </w:rPr>
        <w:t>Lakali</w:t>
      </w:r>
      <w:r>
        <w:rPr>
          <w:sz w:val="24"/>
          <w:szCs w:val="24"/>
        </w:rPr>
        <w:t xml:space="preserve"> Canyon Complex (“the Complex”) is a group of three canyons cut by long-extinct rivers straddling the border between </w:t>
      </w:r>
      <w:r w:rsidR="00CF47A7">
        <w:rPr>
          <w:sz w:val="24"/>
          <w:szCs w:val="24"/>
        </w:rPr>
        <w:t>Aman</w:t>
      </w:r>
      <w:r>
        <w:rPr>
          <w:sz w:val="24"/>
          <w:szCs w:val="24"/>
        </w:rPr>
        <w:t xml:space="preserve"> and </w:t>
      </w:r>
      <w:r w:rsidR="00D86CA6">
        <w:rPr>
          <w:sz w:val="24"/>
          <w:szCs w:val="24"/>
        </w:rPr>
        <w:t>Rezan</w:t>
      </w:r>
      <w:r>
        <w:rPr>
          <w:sz w:val="24"/>
          <w:szCs w:val="24"/>
        </w:rPr>
        <w:t>. The Complex covers approximately 300 square kilometers. The canyons that constitute the Complex are located at the deepest part of a greater wadi system</w:t>
      </w:r>
      <w:r w:rsidR="00415D21">
        <w:rPr>
          <w:sz w:val="24"/>
          <w:szCs w:val="24"/>
        </w:rPr>
        <w:t>. E</w:t>
      </w:r>
      <w:r>
        <w:rPr>
          <w:sz w:val="24"/>
          <w:szCs w:val="24"/>
        </w:rPr>
        <w:t>ach is over</w:t>
      </w:r>
      <w:r w:rsidR="00BA22EF">
        <w:rPr>
          <w:sz w:val="24"/>
          <w:szCs w:val="24"/>
        </w:rPr>
        <w:t xml:space="preserve"> one </w:t>
      </w:r>
      <w:r>
        <w:rPr>
          <w:sz w:val="24"/>
          <w:szCs w:val="24"/>
        </w:rPr>
        <w:t>kilometer deep,</w:t>
      </w:r>
      <w:r w:rsidR="00C40375">
        <w:rPr>
          <w:sz w:val="24"/>
          <w:szCs w:val="24"/>
        </w:rPr>
        <w:t xml:space="preserve"> </w:t>
      </w:r>
      <w:r>
        <w:rPr>
          <w:sz w:val="24"/>
          <w:szCs w:val="24"/>
        </w:rPr>
        <w:t xml:space="preserve">consisting largely of layers of brightly colored sandstone and limestone. </w:t>
      </w:r>
    </w:p>
    <w:p w14:paraId="63D245B0" w14:textId="3B090A1C" w:rsidR="008D434A" w:rsidRDefault="00D3333C">
      <w:pPr>
        <w:numPr>
          <w:ilvl w:val="0"/>
          <w:numId w:val="2"/>
        </w:numPr>
        <w:ind w:left="720" w:hanging="720"/>
        <w:rPr>
          <w:sz w:val="24"/>
          <w:szCs w:val="24"/>
        </w:rPr>
      </w:pPr>
      <w:r>
        <w:rPr>
          <w:sz w:val="24"/>
          <w:szCs w:val="24"/>
        </w:rPr>
        <w:lastRenderedPageBreak/>
        <w:t xml:space="preserve">The people of both </w:t>
      </w:r>
      <w:r w:rsidR="00D86CA6">
        <w:rPr>
          <w:sz w:val="24"/>
          <w:szCs w:val="24"/>
        </w:rPr>
        <w:t>Rezan</w:t>
      </w:r>
      <w:r>
        <w:rPr>
          <w:sz w:val="24"/>
          <w:szCs w:val="24"/>
        </w:rPr>
        <w:t xml:space="preserve"> and </w:t>
      </w:r>
      <w:r w:rsidR="00CF47A7">
        <w:rPr>
          <w:sz w:val="24"/>
          <w:szCs w:val="24"/>
        </w:rPr>
        <w:t>Aman</w:t>
      </w:r>
      <w:r>
        <w:rPr>
          <w:sz w:val="24"/>
          <w:szCs w:val="24"/>
        </w:rPr>
        <w:t xml:space="preserve"> descend from the </w:t>
      </w:r>
      <w:r w:rsidR="00BA196A">
        <w:rPr>
          <w:sz w:val="24"/>
          <w:szCs w:val="24"/>
        </w:rPr>
        <w:t>Aman</w:t>
      </w:r>
      <w:r>
        <w:rPr>
          <w:sz w:val="24"/>
          <w:szCs w:val="24"/>
        </w:rPr>
        <w:t xml:space="preserve">, the original inhabitants of the Complex. When the rivers that carved the </w:t>
      </w:r>
      <w:r w:rsidR="000B1780">
        <w:rPr>
          <w:sz w:val="24"/>
          <w:szCs w:val="24"/>
        </w:rPr>
        <w:t xml:space="preserve">canyons </w:t>
      </w:r>
      <w:r>
        <w:rPr>
          <w:sz w:val="24"/>
          <w:szCs w:val="24"/>
        </w:rPr>
        <w:t xml:space="preserve">dried up more than 3,000 years ago, most of the </w:t>
      </w:r>
      <w:r w:rsidR="00BA196A">
        <w:rPr>
          <w:sz w:val="24"/>
          <w:szCs w:val="24"/>
        </w:rPr>
        <w:t>Aman</w:t>
      </w:r>
      <w:r>
        <w:rPr>
          <w:sz w:val="24"/>
          <w:szCs w:val="24"/>
        </w:rPr>
        <w:t xml:space="preserve"> inhabitants migrated to coastal regions and separated into 17 clans. One of the clans, Clan </w:t>
      </w:r>
      <w:r w:rsidR="00D86CA6">
        <w:rPr>
          <w:sz w:val="24"/>
          <w:szCs w:val="24"/>
        </w:rPr>
        <w:t>Lakali</w:t>
      </w:r>
      <w:r>
        <w:rPr>
          <w:sz w:val="24"/>
          <w:szCs w:val="24"/>
        </w:rPr>
        <w:t>, remained in the Complex and provided for the protection of the Canyons</w:t>
      </w:r>
      <w:r w:rsidR="00C40375">
        <w:rPr>
          <w:sz w:val="24"/>
          <w:szCs w:val="24"/>
        </w:rPr>
        <w:t xml:space="preserve">, </w:t>
      </w:r>
      <w:r>
        <w:rPr>
          <w:sz w:val="24"/>
          <w:szCs w:val="24"/>
        </w:rPr>
        <w:t xml:space="preserve">which they venerated as the birthplace of their ancestors.  </w:t>
      </w:r>
    </w:p>
    <w:p w14:paraId="14C8666E" w14:textId="7F10A621" w:rsidR="008D434A" w:rsidRDefault="00D3333C">
      <w:pPr>
        <w:numPr>
          <w:ilvl w:val="0"/>
          <w:numId w:val="2"/>
        </w:numPr>
        <w:ind w:left="720" w:hanging="720"/>
        <w:rPr>
          <w:sz w:val="24"/>
          <w:szCs w:val="24"/>
        </w:rPr>
      </w:pPr>
      <w:r>
        <w:rPr>
          <w:sz w:val="24"/>
          <w:szCs w:val="24"/>
        </w:rPr>
        <w:t xml:space="preserve">According to legend, in 500 CE, </w:t>
      </w:r>
      <w:r w:rsidR="00764E84">
        <w:rPr>
          <w:sz w:val="24"/>
          <w:szCs w:val="24"/>
        </w:rPr>
        <w:t>Natara</w:t>
      </w:r>
      <w:r>
        <w:rPr>
          <w:sz w:val="24"/>
          <w:szCs w:val="24"/>
        </w:rPr>
        <w:t xml:space="preserve">, a warrior of the Clan </w:t>
      </w:r>
      <w:r w:rsidR="00D86CA6">
        <w:rPr>
          <w:sz w:val="24"/>
          <w:szCs w:val="24"/>
        </w:rPr>
        <w:t>Lakali</w:t>
      </w:r>
      <w:r>
        <w:rPr>
          <w:sz w:val="24"/>
          <w:szCs w:val="24"/>
        </w:rPr>
        <w:t xml:space="preserve">, uncovered a plot by a warlord, </w:t>
      </w:r>
      <w:r w:rsidR="00764E84">
        <w:rPr>
          <w:sz w:val="24"/>
          <w:szCs w:val="24"/>
        </w:rPr>
        <w:t>Zahir</w:t>
      </w:r>
      <w:r>
        <w:rPr>
          <w:sz w:val="24"/>
          <w:szCs w:val="24"/>
        </w:rPr>
        <w:t xml:space="preserve">, to invade the </w:t>
      </w:r>
      <w:r w:rsidR="00D86CA6">
        <w:rPr>
          <w:sz w:val="24"/>
          <w:szCs w:val="24"/>
        </w:rPr>
        <w:t>Opal Coast</w:t>
      </w:r>
      <w:r>
        <w:rPr>
          <w:sz w:val="24"/>
          <w:szCs w:val="24"/>
        </w:rPr>
        <w:t xml:space="preserve">. To defend the </w:t>
      </w:r>
      <w:r w:rsidR="00D86CA6">
        <w:rPr>
          <w:sz w:val="24"/>
          <w:szCs w:val="24"/>
        </w:rPr>
        <w:t>Lakali</w:t>
      </w:r>
      <w:r>
        <w:rPr>
          <w:sz w:val="24"/>
          <w:szCs w:val="24"/>
        </w:rPr>
        <w:t xml:space="preserve"> Canyon</w:t>
      </w:r>
      <w:r w:rsidR="00C40375">
        <w:rPr>
          <w:sz w:val="24"/>
          <w:szCs w:val="24"/>
        </w:rPr>
        <w:t>s</w:t>
      </w:r>
      <w:r>
        <w:rPr>
          <w:sz w:val="24"/>
          <w:szCs w:val="24"/>
        </w:rPr>
        <w:t xml:space="preserve">, </w:t>
      </w:r>
      <w:r w:rsidR="00764E84">
        <w:rPr>
          <w:sz w:val="24"/>
          <w:szCs w:val="24"/>
        </w:rPr>
        <w:t>Natara</w:t>
      </w:r>
      <w:r>
        <w:rPr>
          <w:sz w:val="24"/>
          <w:szCs w:val="24"/>
        </w:rPr>
        <w:t xml:space="preserve"> persuaded </w:t>
      </w:r>
      <w:proofErr w:type="gramStart"/>
      <w:r>
        <w:rPr>
          <w:sz w:val="24"/>
          <w:szCs w:val="24"/>
        </w:rPr>
        <w:t xml:space="preserve">all </w:t>
      </w:r>
      <w:r w:rsidR="00764E84">
        <w:rPr>
          <w:sz w:val="24"/>
          <w:szCs w:val="24"/>
        </w:rPr>
        <w:t>of</w:t>
      </w:r>
      <w:proofErr w:type="gramEnd"/>
      <w:r w:rsidR="00764E84">
        <w:rPr>
          <w:sz w:val="24"/>
          <w:szCs w:val="24"/>
        </w:rPr>
        <w:t xml:space="preserve"> the</w:t>
      </w:r>
      <w:r>
        <w:rPr>
          <w:sz w:val="24"/>
          <w:szCs w:val="24"/>
        </w:rPr>
        <w:t xml:space="preserve"> </w:t>
      </w:r>
      <w:r w:rsidR="00BA196A">
        <w:rPr>
          <w:sz w:val="24"/>
          <w:szCs w:val="24"/>
        </w:rPr>
        <w:t>Aman</w:t>
      </w:r>
      <w:r>
        <w:rPr>
          <w:sz w:val="24"/>
          <w:szCs w:val="24"/>
        </w:rPr>
        <w:t xml:space="preserve"> clans to stand together against </w:t>
      </w:r>
      <w:r w:rsidR="00764E84">
        <w:rPr>
          <w:sz w:val="24"/>
          <w:szCs w:val="24"/>
        </w:rPr>
        <w:t>Zahir</w:t>
      </w:r>
      <w:r>
        <w:rPr>
          <w:sz w:val="24"/>
          <w:szCs w:val="24"/>
        </w:rPr>
        <w:t>’s raiders</w:t>
      </w:r>
      <w:r w:rsidR="000B1780">
        <w:rPr>
          <w:sz w:val="24"/>
          <w:szCs w:val="24"/>
        </w:rPr>
        <w:t>, and u</w:t>
      </w:r>
      <w:r>
        <w:rPr>
          <w:sz w:val="24"/>
          <w:szCs w:val="24"/>
        </w:rPr>
        <w:t xml:space="preserve">nder </w:t>
      </w:r>
      <w:r w:rsidR="000B1780">
        <w:rPr>
          <w:sz w:val="24"/>
          <w:szCs w:val="24"/>
        </w:rPr>
        <w:t xml:space="preserve">her </w:t>
      </w:r>
      <w:r>
        <w:rPr>
          <w:sz w:val="24"/>
          <w:szCs w:val="24"/>
        </w:rPr>
        <w:t xml:space="preserve">leadership, the united clans defeated the invaders. Humbled by his defeat, </w:t>
      </w:r>
      <w:r w:rsidR="00764E84">
        <w:rPr>
          <w:sz w:val="24"/>
          <w:szCs w:val="24"/>
        </w:rPr>
        <w:t>Zahir</w:t>
      </w:r>
      <w:r>
        <w:rPr>
          <w:sz w:val="24"/>
          <w:szCs w:val="24"/>
        </w:rPr>
        <w:t xml:space="preserve"> offered his life to </w:t>
      </w:r>
      <w:r w:rsidR="00764E84">
        <w:rPr>
          <w:sz w:val="24"/>
          <w:szCs w:val="24"/>
        </w:rPr>
        <w:t>Natara</w:t>
      </w:r>
      <w:r>
        <w:rPr>
          <w:sz w:val="24"/>
          <w:szCs w:val="24"/>
        </w:rPr>
        <w:t xml:space="preserve">. </w:t>
      </w:r>
      <w:r w:rsidR="00764E84">
        <w:rPr>
          <w:sz w:val="24"/>
          <w:szCs w:val="24"/>
        </w:rPr>
        <w:t>Natara</w:t>
      </w:r>
      <w:r>
        <w:rPr>
          <w:sz w:val="24"/>
          <w:szCs w:val="24"/>
        </w:rPr>
        <w:t xml:space="preserve"> forgave </w:t>
      </w:r>
      <w:r w:rsidR="00764E84">
        <w:rPr>
          <w:sz w:val="24"/>
          <w:szCs w:val="24"/>
        </w:rPr>
        <w:t>Zahir</w:t>
      </w:r>
      <w:r>
        <w:rPr>
          <w:sz w:val="24"/>
          <w:szCs w:val="24"/>
        </w:rPr>
        <w:t xml:space="preserve">, raised the </w:t>
      </w:r>
      <w:r w:rsidR="00764E84">
        <w:rPr>
          <w:sz w:val="24"/>
          <w:szCs w:val="24"/>
        </w:rPr>
        <w:t>Sunrise Shield</w:t>
      </w:r>
      <w:r>
        <w:rPr>
          <w:sz w:val="24"/>
          <w:szCs w:val="24"/>
        </w:rPr>
        <w:t xml:space="preserve">, a ceremonial shield laden with </w:t>
      </w:r>
      <w:r w:rsidR="00764E84">
        <w:rPr>
          <w:sz w:val="24"/>
          <w:szCs w:val="24"/>
        </w:rPr>
        <w:t>opals and rubies</w:t>
      </w:r>
      <w:r>
        <w:rPr>
          <w:sz w:val="24"/>
          <w:szCs w:val="24"/>
        </w:rPr>
        <w:t xml:space="preserve">, and declared peace. </w:t>
      </w:r>
      <w:r w:rsidR="00764E84">
        <w:rPr>
          <w:sz w:val="24"/>
          <w:szCs w:val="24"/>
        </w:rPr>
        <w:t>Natara</w:t>
      </w:r>
      <w:r>
        <w:rPr>
          <w:sz w:val="24"/>
          <w:szCs w:val="24"/>
        </w:rPr>
        <w:t xml:space="preserve"> died a hero</w:t>
      </w:r>
      <w:r w:rsidR="004421C9">
        <w:rPr>
          <w:sz w:val="24"/>
          <w:szCs w:val="24"/>
        </w:rPr>
        <w:t>.</w:t>
      </w:r>
      <w:r>
        <w:rPr>
          <w:sz w:val="24"/>
          <w:szCs w:val="24"/>
        </w:rPr>
        <w:t xml:space="preserve"> </w:t>
      </w:r>
      <w:r w:rsidR="004421C9">
        <w:rPr>
          <w:sz w:val="24"/>
          <w:szCs w:val="24"/>
        </w:rPr>
        <w:t>H</w:t>
      </w:r>
      <w:r w:rsidR="00DF11CE">
        <w:rPr>
          <w:sz w:val="24"/>
          <w:szCs w:val="24"/>
        </w:rPr>
        <w:t xml:space="preserve">er </w:t>
      </w:r>
      <w:r>
        <w:rPr>
          <w:sz w:val="24"/>
          <w:szCs w:val="24"/>
        </w:rPr>
        <w:t>exploits were the subject of poetry</w:t>
      </w:r>
      <w:r w:rsidR="004421C9">
        <w:rPr>
          <w:sz w:val="24"/>
          <w:szCs w:val="24"/>
        </w:rPr>
        <w:t>,</w:t>
      </w:r>
      <w:r>
        <w:rPr>
          <w:sz w:val="24"/>
          <w:szCs w:val="24"/>
        </w:rPr>
        <w:t xml:space="preserve"> and </w:t>
      </w:r>
      <w:r w:rsidR="00DF11CE">
        <w:rPr>
          <w:sz w:val="24"/>
          <w:szCs w:val="24"/>
        </w:rPr>
        <w:t xml:space="preserve">her </w:t>
      </w:r>
      <w:r>
        <w:rPr>
          <w:sz w:val="24"/>
          <w:szCs w:val="24"/>
        </w:rPr>
        <w:t>image was featured in pottery, mosaics, and coinage of the era.</w:t>
      </w:r>
    </w:p>
    <w:p w14:paraId="670E363E" w14:textId="0A185676" w:rsidR="008D434A" w:rsidRDefault="00D3333C">
      <w:pPr>
        <w:numPr>
          <w:ilvl w:val="0"/>
          <w:numId w:val="2"/>
        </w:numPr>
        <w:ind w:left="720" w:hanging="720"/>
        <w:rPr>
          <w:sz w:val="24"/>
          <w:szCs w:val="24"/>
        </w:rPr>
      </w:pPr>
      <w:r>
        <w:rPr>
          <w:sz w:val="24"/>
          <w:szCs w:val="24"/>
        </w:rPr>
        <w:t xml:space="preserve">In recognition of her pivotal role in saving the sacred </w:t>
      </w:r>
      <w:r w:rsidR="00B1611B">
        <w:rPr>
          <w:sz w:val="24"/>
          <w:szCs w:val="24"/>
        </w:rPr>
        <w:t>c</w:t>
      </w:r>
      <w:r>
        <w:rPr>
          <w:sz w:val="24"/>
          <w:szCs w:val="24"/>
        </w:rPr>
        <w:t xml:space="preserve">anyons and uniting the people of the </w:t>
      </w:r>
      <w:r w:rsidR="00D86CA6">
        <w:rPr>
          <w:sz w:val="24"/>
          <w:szCs w:val="24"/>
        </w:rPr>
        <w:t>Opal Coast</w:t>
      </w:r>
      <w:r>
        <w:rPr>
          <w:sz w:val="24"/>
          <w:szCs w:val="24"/>
        </w:rPr>
        <w:t xml:space="preserve">, the </w:t>
      </w:r>
      <w:r w:rsidR="00D86CA6">
        <w:rPr>
          <w:sz w:val="24"/>
          <w:szCs w:val="24"/>
        </w:rPr>
        <w:t>Lakali</w:t>
      </w:r>
      <w:r>
        <w:rPr>
          <w:sz w:val="24"/>
          <w:szCs w:val="24"/>
        </w:rPr>
        <w:t xml:space="preserve"> honored </w:t>
      </w:r>
      <w:r w:rsidR="00764E84">
        <w:rPr>
          <w:sz w:val="24"/>
          <w:szCs w:val="24"/>
        </w:rPr>
        <w:t>Natara</w:t>
      </w:r>
      <w:r>
        <w:rPr>
          <w:sz w:val="24"/>
          <w:szCs w:val="24"/>
        </w:rPr>
        <w:t xml:space="preserve">’s memory by establishing “the </w:t>
      </w:r>
      <w:r w:rsidR="00764E84">
        <w:rPr>
          <w:sz w:val="24"/>
          <w:szCs w:val="24"/>
        </w:rPr>
        <w:t>Order of the Opal</w:t>
      </w:r>
      <w:r>
        <w:rPr>
          <w:sz w:val="24"/>
          <w:szCs w:val="24"/>
        </w:rPr>
        <w:t>,” a</w:t>
      </w:r>
      <w:r w:rsidR="00764E84">
        <w:rPr>
          <w:sz w:val="24"/>
          <w:szCs w:val="24"/>
        </w:rPr>
        <w:t xml:space="preserve"> society </w:t>
      </w:r>
      <w:r>
        <w:rPr>
          <w:sz w:val="24"/>
          <w:szCs w:val="24"/>
        </w:rPr>
        <w:t>of women dedicated to protecting and preserving the culture</w:t>
      </w:r>
      <w:r w:rsidR="00567EE2">
        <w:rPr>
          <w:sz w:val="24"/>
          <w:szCs w:val="24"/>
        </w:rPr>
        <w:t xml:space="preserve"> and</w:t>
      </w:r>
      <w:r>
        <w:rPr>
          <w:sz w:val="24"/>
          <w:szCs w:val="24"/>
        </w:rPr>
        <w:t xml:space="preserve"> traditions of the </w:t>
      </w:r>
      <w:r w:rsidR="00D86CA6">
        <w:rPr>
          <w:sz w:val="24"/>
          <w:szCs w:val="24"/>
        </w:rPr>
        <w:t>Lakali</w:t>
      </w:r>
      <w:r>
        <w:rPr>
          <w:sz w:val="24"/>
          <w:szCs w:val="24"/>
        </w:rPr>
        <w:t xml:space="preserve">. </w:t>
      </w:r>
      <w:r w:rsidR="000B1780">
        <w:rPr>
          <w:sz w:val="24"/>
          <w:szCs w:val="24"/>
        </w:rPr>
        <w:t xml:space="preserve">Although much of their history has been lost through the ages, </w:t>
      </w:r>
      <w:r w:rsidR="002B3674">
        <w:rPr>
          <w:sz w:val="24"/>
          <w:szCs w:val="24"/>
        </w:rPr>
        <w:t xml:space="preserve">the members of </w:t>
      </w:r>
      <w:r w:rsidR="000B1780">
        <w:rPr>
          <w:sz w:val="24"/>
          <w:szCs w:val="24"/>
        </w:rPr>
        <w:t xml:space="preserve">the </w:t>
      </w:r>
      <w:r w:rsidR="00764E84">
        <w:rPr>
          <w:sz w:val="24"/>
          <w:szCs w:val="24"/>
        </w:rPr>
        <w:t>Order of the Opal</w:t>
      </w:r>
      <w:r w:rsidR="000B1780">
        <w:rPr>
          <w:sz w:val="24"/>
          <w:szCs w:val="24"/>
        </w:rPr>
        <w:t xml:space="preserve"> continue to serve as social and cultural leaders within </w:t>
      </w:r>
      <w:r w:rsidR="00D86CA6">
        <w:rPr>
          <w:sz w:val="24"/>
          <w:szCs w:val="24"/>
        </w:rPr>
        <w:t>Lakali</w:t>
      </w:r>
      <w:r w:rsidR="000B1780">
        <w:rPr>
          <w:sz w:val="24"/>
          <w:szCs w:val="24"/>
        </w:rPr>
        <w:t xml:space="preserve"> society and as mediators in local disputes. </w:t>
      </w:r>
      <w:r>
        <w:rPr>
          <w:sz w:val="24"/>
          <w:szCs w:val="24"/>
        </w:rPr>
        <w:t xml:space="preserve">The members </w:t>
      </w:r>
      <w:r w:rsidR="000B1780">
        <w:rPr>
          <w:sz w:val="24"/>
          <w:szCs w:val="24"/>
        </w:rPr>
        <w:t xml:space="preserve">wear </w:t>
      </w:r>
      <w:r w:rsidR="00A8136D">
        <w:rPr>
          <w:sz w:val="24"/>
          <w:szCs w:val="24"/>
        </w:rPr>
        <w:t xml:space="preserve">miniature </w:t>
      </w:r>
      <w:r>
        <w:rPr>
          <w:sz w:val="24"/>
          <w:szCs w:val="24"/>
        </w:rPr>
        <w:t xml:space="preserve">replicas of the </w:t>
      </w:r>
      <w:r w:rsidR="00764E84">
        <w:rPr>
          <w:sz w:val="24"/>
          <w:szCs w:val="24"/>
        </w:rPr>
        <w:t>Sunrise Shield</w:t>
      </w:r>
      <w:r>
        <w:rPr>
          <w:sz w:val="24"/>
          <w:szCs w:val="24"/>
        </w:rPr>
        <w:t xml:space="preserve"> around their necks as a symbol of their loyalty to the Sisters and to the founder of the order.</w:t>
      </w:r>
    </w:p>
    <w:p w14:paraId="2743CFC7" w14:textId="67015BA1" w:rsidR="008D434A" w:rsidRDefault="00D3333C">
      <w:pPr>
        <w:numPr>
          <w:ilvl w:val="0"/>
          <w:numId w:val="2"/>
        </w:numPr>
        <w:ind w:left="720" w:hanging="720"/>
        <w:rPr>
          <w:sz w:val="24"/>
          <w:szCs w:val="24"/>
        </w:rPr>
      </w:pPr>
      <w:r>
        <w:rPr>
          <w:sz w:val="24"/>
          <w:szCs w:val="24"/>
        </w:rPr>
        <w:t>After initial hostile contact with European explorers in the early nineteenth centur</w:t>
      </w:r>
      <w:r w:rsidR="0092609C">
        <w:rPr>
          <w:sz w:val="24"/>
          <w:szCs w:val="24"/>
        </w:rPr>
        <w:t>y</w:t>
      </w:r>
      <w:r>
        <w:rPr>
          <w:sz w:val="24"/>
          <w:szCs w:val="24"/>
        </w:rPr>
        <w:t xml:space="preserve">, the </w:t>
      </w:r>
      <w:r w:rsidR="00BA196A">
        <w:rPr>
          <w:sz w:val="24"/>
          <w:szCs w:val="24"/>
        </w:rPr>
        <w:t>Aman</w:t>
      </w:r>
      <w:r>
        <w:rPr>
          <w:sz w:val="24"/>
          <w:szCs w:val="24"/>
        </w:rPr>
        <w:t xml:space="preserve"> clans held a peaceful ceremonial gathering in 1863. Anticipating future contact with other nations and </w:t>
      </w:r>
      <w:proofErr w:type="gramStart"/>
      <w:r>
        <w:rPr>
          <w:sz w:val="24"/>
          <w:szCs w:val="24"/>
        </w:rPr>
        <w:t>in an attempt to</w:t>
      </w:r>
      <w:proofErr w:type="gramEnd"/>
      <w:r>
        <w:rPr>
          <w:sz w:val="24"/>
          <w:szCs w:val="24"/>
        </w:rPr>
        <w:t xml:space="preserve"> unite in perpetuity, </w:t>
      </w:r>
      <w:r w:rsidR="0092609C">
        <w:rPr>
          <w:sz w:val="24"/>
          <w:szCs w:val="24"/>
        </w:rPr>
        <w:t xml:space="preserve">sixteen </w:t>
      </w:r>
      <w:r>
        <w:rPr>
          <w:sz w:val="24"/>
          <w:szCs w:val="24"/>
        </w:rPr>
        <w:t xml:space="preserve">of the clans elected to enter into the republican </w:t>
      </w:r>
      <w:r w:rsidR="00A738D1">
        <w:rPr>
          <w:sz w:val="24"/>
          <w:szCs w:val="24"/>
        </w:rPr>
        <w:t>f</w:t>
      </w:r>
      <w:r>
        <w:rPr>
          <w:sz w:val="24"/>
          <w:szCs w:val="24"/>
        </w:rPr>
        <w:t xml:space="preserve">ederation, </w:t>
      </w:r>
      <w:r w:rsidR="00CF47A7">
        <w:rPr>
          <w:sz w:val="24"/>
          <w:szCs w:val="24"/>
        </w:rPr>
        <w:t>Aman</w:t>
      </w:r>
      <w:r>
        <w:rPr>
          <w:sz w:val="24"/>
          <w:szCs w:val="24"/>
        </w:rPr>
        <w:t xml:space="preserve">, which still exists today. Clan </w:t>
      </w:r>
      <w:r w:rsidR="00D86CA6">
        <w:rPr>
          <w:sz w:val="24"/>
          <w:szCs w:val="24"/>
        </w:rPr>
        <w:t>Rezan</w:t>
      </w:r>
      <w:r>
        <w:rPr>
          <w:sz w:val="24"/>
          <w:szCs w:val="24"/>
        </w:rPr>
        <w:t xml:space="preserve"> chose to remain independent and established the Kingdom of </w:t>
      </w:r>
      <w:r w:rsidR="00D86CA6">
        <w:rPr>
          <w:sz w:val="24"/>
          <w:szCs w:val="24"/>
        </w:rPr>
        <w:t>Rezan</w:t>
      </w:r>
      <w:r>
        <w:rPr>
          <w:sz w:val="24"/>
          <w:szCs w:val="24"/>
        </w:rPr>
        <w:t xml:space="preserve">. Permanent boundaries between </w:t>
      </w:r>
      <w:r w:rsidR="0092609C">
        <w:rPr>
          <w:sz w:val="24"/>
          <w:szCs w:val="24"/>
        </w:rPr>
        <w:t xml:space="preserve">Aman and Rezan </w:t>
      </w:r>
      <w:r>
        <w:rPr>
          <w:sz w:val="24"/>
          <w:szCs w:val="24"/>
        </w:rPr>
        <w:t>were established at the gathering.</w:t>
      </w:r>
    </w:p>
    <w:p w14:paraId="6F86C44E" w14:textId="1A17E585" w:rsidR="008D434A" w:rsidRDefault="00D3333C">
      <w:pPr>
        <w:numPr>
          <w:ilvl w:val="0"/>
          <w:numId w:val="2"/>
        </w:numPr>
        <w:ind w:left="720" w:hanging="720"/>
        <w:rPr>
          <w:sz w:val="24"/>
          <w:szCs w:val="24"/>
        </w:rPr>
      </w:pPr>
      <w:r>
        <w:rPr>
          <w:sz w:val="24"/>
          <w:szCs w:val="24"/>
        </w:rPr>
        <w:t xml:space="preserve">The </w:t>
      </w:r>
      <w:r w:rsidR="00D86CA6">
        <w:rPr>
          <w:sz w:val="24"/>
          <w:szCs w:val="24"/>
        </w:rPr>
        <w:t>Lakali</w:t>
      </w:r>
      <w:r>
        <w:rPr>
          <w:sz w:val="24"/>
          <w:szCs w:val="24"/>
        </w:rPr>
        <w:t xml:space="preserve"> lived in the Complex until the formation of the two new states</w:t>
      </w:r>
      <w:r w:rsidR="00C40375">
        <w:rPr>
          <w:sz w:val="24"/>
          <w:szCs w:val="24"/>
        </w:rPr>
        <w:t>,</w:t>
      </w:r>
      <w:r>
        <w:rPr>
          <w:sz w:val="24"/>
          <w:szCs w:val="24"/>
        </w:rPr>
        <w:t xml:space="preserve"> when </w:t>
      </w:r>
      <w:r w:rsidR="00164797">
        <w:rPr>
          <w:sz w:val="24"/>
          <w:szCs w:val="24"/>
        </w:rPr>
        <w:t xml:space="preserve">they dispersed in roughly equal numbers to the lands east and west of the Complex, in Aman </w:t>
      </w:r>
      <w:r w:rsidR="00164797">
        <w:rPr>
          <w:sz w:val="24"/>
          <w:szCs w:val="24"/>
        </w:rPr>
        <w:lastRenderedPageBreak/>
        <w:t xml:space="preserve">and Rezan respectively. </w:t>
      </w:r>
      <w:r w:rsidR="00802F9B">
        <w:rPr>
          <w:sz w:val="24"/>
          <w:szCs w:val="24"/>
        </w:rPr>
        <w:t>T</w:t>
      </w:r>
      <w:r>
        <w:rPr>
          <w:sz w:val="24"/>
          <w:szCs w:val="24"/>
        </w:rPr>
        <w:t xml:space="preserve">hey migrated to lands </w:t>
      </w:r>
      <w:r w:rsidR="00393637">
        <w:rPr>
          <w:sz w:val="24"/>
          <w:szCs w:val="24"/>
        </w:rPr>
        <w:t>e</w:t>
      </w:r>
      <w:r w:rsidR="00BF349A">
        <w:rPr>
          <w:sz w:val="24"/>
          <w:szCs w:val="24"/>
        </w:rPr>
        <w:t>a</w:t>
      </w:r>
      <w:r w:rsidR="00393637">
        <w:rPr>
          <w:sz w:val="24"/>
          <w:szCs w:val="24"/>
        </w:rPr>
        <w:t xml:space="preserve">st </w:t>
      </w:r>
      <w:r>
        <w:rPr>
          <w:sz w:val="24"/>
          <w:szCs w:val="24"/>
        </w:rPr>
        <w:t xml:space="preserve">of the Complex in </w:t>
      </w:r>
      <w:r w:rsidR="00CF47A7">
        <w:rPr>
          <w:sz w:val="24"/>
          <w:szCs w:val="24"/>
        </w:rPr>
        <w:t>Aman</w:t>
      </w:r>
      <w:r>
        <w:rPr>
          <w:sz w:val="24"/>
          <w:szCs w:val="24"/>
        </w:rPr>
        <w:t>. They remain largely culturally and politically isolated from the rest of society</w:t>
      </w:r>
      <w:r w:rsidR="00164797">
        <w:rPr>
          <w:sz w:val="24"/>
          <w:szCs w:val="24"/>
        </w:rPr>
        <w:t xml:space="preserve"> in Aman and Rezan</w:t>
      </w:r>
      <w:r w:rsidR="00C40375">
        <w:rPr>
          <w:sz w:val="24"/>
          <w:szCs w:val="24"/>
        </w:rPr>
        <w:t xml:space="preserve">, </w:t>
      </w:r>
      <w:r>
        <w:rPr>
          <w:sz w:val="24"/>
          <w:szCs w:val="24"/>
        </w:rPr>
        <w:t>avoiding modern technology and living off the land through farming, hunting, and gathering.</w:t>
      </w:r>
      <w:r w:rsidR="0044383B">
        <w:rPr>
          <w:sz w:val="24"/>
          <w:szCs w:val="24"/>
        </w:rPr>
        <w:t xml:space="preserve"> As of </w:t>
      </w:r>
      <w:r w:rsidR="00BF349A">
        <w:rPr>
          <w:sz w:val="24"/>
          <w:szCs w:val="24"/>
        </w:rPr>
        <w:t xml:space="preserve">1 January </w:t>
      </w:r>
      <w:r w:rsidR="00D4377D">
        <w:rPr>
          <w:sz w:val="24"/>
          <w:szCs w:val="24"/>
        </w:rPr>
        <w:t>202</w:t>
      </w:r>
      <w:r w:rsidR="004C1741">
        <w:rPr>
          <w:sz w:val="24"/>
          <w:szCs w:val="24"/>
        </w:rPr>
        <w:t>4</w:t>
      </w:r>
      <w:r w:rsidR="0044383B">
        <w:rPr>
          <w:sz w:val="24"/>
          <w:szCs w:val="24"/>
        </w:rPr>
        <w:t xml:space="preserve">, the </w:t>
      </w:r>
      <w:r w:rsidR="00D86CA6">
        <w:rPr>
          <w:sz w:val="24"/>
          <w:szCs w:val="24"/>
        </w:rPr>
        <w:t>Lakali</w:t>
      </w:r>
      <w:r w:rsidR="0044383B">
        <w:rPr>
          <w:sz w:val="24"/>
          <w:szCs w:val="24"/>
        </w:rPr>
        <w:t xml:space="preserve"> accounted for 98% of subsistence farmers in </w:t>
      </w:r>
      <w:r w:rsidR="00CF47A7">
        <w:rPr>
          <w:sz w:val="24"/>
          <w:szCs w:val="24"/>
        </w:rPr>
        <w:t>Aman</w:t>
      </w:r>
      <w:r w:rsidR="00164797">
        <w:rPr>
          <w:sz w:val="24"/>
          <w:szCs w:val="24"/>
        </w:rPr>
        <w:t xml:space="preserve"> and about 96% of subsistence farmers in Rezan</w:t>
      </w:r>
      <w:r w:rsidR="0044383B">
        <w:rPr>
          <w:sz w:val="24"/>
          <w:szCs w:val="24"/>
        </w:rPr>
        <w:t xml:space="preserve">. </w:t>
      </w:r>
      <w:r>
        <w:rPr>
          <w:sz w:val="24"/>
          <w:szCs w:val="24"/>
        </w:rPr>
        <w:t xml:space="preserve"> </w:t>
      </w:r>
      <w:r w:rsidR="00164797">
        <w:rPr>
          <w:sz w:val="24"/>
          <w:szCs w:val="24"/>
        </w:rPr>
        <w:t>A small number of Lakali remained within the Complex, maintaining historic sites within the Complex.</w:t>
      </w:r>
    </w:p>
    <w:p w14:paraId="2025DB53" w14:textId="13CFE5AB" w:rsidR="008D434A" w:rsidRDefault="00D3333C">
      <w:pPr>
        <w:numPr>
          <w:ilvl w:val="0"/>
          <w:numId w:val="2"/>
        </w:numPr>
        <w:ind w:left="720" w:hanging="720"/>
        <w:rPr>
          <w:sz w:val="24"/>
          <w:szCs w:val="24"/>
        </w:rPr>
      </w:pPr>
      <w:bookmarkStart w:id="0" w:name="_gjdgxs" w:colFirst="0" w:colLast="0"/>
      <w:bookmarkEnd w:id="0"/>
      <w:r>
        <w:rPr>
          <w:sz w:val="24"/>
          <w:szCs w:val="24"/>
        </w:rPr>
        <w:t xml:space="preserve">For centuries, the original </w:t>
      </w:r>
      <w:r w:rsidR="00764E84">
        <w:rPr>
          <w:sz w:val="24"/>
          <w:szCs w:val="24"/>
        </w:rPr>
        <w:t>Sunrise Shield</w:t>
      </w:r>
      <w:r>
        <w:rPr>
          <w:sz w:val="24"/>
          <w:szCs w:val="24"/>
        </w:rPr>
        <w:t xml:space="preserve"> was believed to have been lost forever. In 1903, Dr. </w:t>
      </w:r>
      <w:r w:rsidR="002D3038">
        <w:rPr>
          <w:sz w:val="24"/>
          <w:szCs w:val="24"/>
        </w:rPr>
        <w:t>Luci</w:t>
      </w:r>
      <w:r w:rsidR="002B3674">
        <w:rPr>
          <w:sz w:val="24"/>
          <w:szCs w:val="24"/>
        </w:rPr>
        <w:t>leo</w:t>
      </w:r>
      <w:r>
        <w:rPr>
          <w:sz w:val="24"/>
          <w:szCs w:val="24"/>
        </w:rPr>
        <w:t xml:space="preserve"> </w:t>
      </w:r>
      <w:r w:rsidR="002D3038">
        <w:rPr>
          <w:sz w:val="24"/>
          <w:szCs w:val="24"/>
        </w:rPr>
        <w:t>Tuck</w:t>
      </w:r>
      <w:r w:rsidR="00C67D1D">
        <w:rPr>
          <w:sz w:val="24"/>
          <w:szCs w:val="24"/>
        </w:rPr>
        <w:t>ah</w:t>
      </w:r>
      <w:r>
        <w:rPr>
          <w:sz w:val="24"/>
          <w:szCs w:val="24"/>
        </w:rPr>
        <w:t xml:space="preserve">, an archaeologist </w:t>
      </w:r>
      <w:r w:rsidR="00F53623">
        <w:rPr>
          <w:sz w:val="24"/>
          <w:szCs w:val="24"/>
        </w:rPr>
        <w:t>from the Division of Cultural Artifacts within the Aman Ministry of Culture</w:t>
      </w:r>
      <w:r w:rsidR="00C40375">
        <w:rPr>
          <w:sz w:val="24"/>
          <w:szCs w:val="24"/>
        </w:rPr>
        <w:t xml:space="preserve">, </w:t>
      </w:r>
      <w:r w:rsidR="00F53623">
        <w:rPr>
          <w:sz w:val="24"/>
          <w:szCs w:val="24"/>
        </w:rPr>
        <w:t xml:space="preserve">conducted </w:t>
      </w:r>
      <w:r>
        <w:rPr>
          <w:sz w:val="24"/>
          <w:szCs w:val="24"/>
        </w:rPr>
        <w:t xml:space="preserve">an excavation in the Complex within the territory of </w:t>
      </w:r>
      <w:r w:rsidR="00CF47A7">
        <w:rPr>
          <w:sz w:val="24"/>
          <w:szCs w:val="24"/>
        </w:rPr>
        <w:t>Aman</w:t>
      </w:r>
      <w:r w:rsidR="00F53623">
        <w:rPr>
          <w:sz w:val="24"/>
          <w:szCs w:val="24"/>
        </w:rPr>
        <w:t xml:space="preserve">. </w:t>
      </w:r>
      <w:r w:rsidR="008D3AEE">
        <w:rPr>
          <w:sz w:val="24"/>
          <w:szCs w:val="24"/>
        </w:rPr>
        <w:t>During the dig</w:t>
      </w:r>
      <w:r w:rsidR="00F53623">
        <w:rPr>
          <w:sz w:val="24"/>
          <w:szCs w:val="24"/>
        </w:rPr>
        <w:t>, she</w:t>
      </w:r>
      <w:r>
        <w:rPr>
          <w:sz w:val="24"/>
          <w:szCs w:val="24"/>
        </w:rPr>
        <w:t xml:space="preserve"> discovered what appeared to be the original </w:t>
      </w:r>
      <w:r w:rsidR="00764E84">
        <w:rPr>
          <w:sz w:val="24"/>
          <w:szCs w:val="24"/>
        </w:rPr>
        <w:t>Sunrise Shield</w:t>
      </w:r>
      <w:r w:rsidR="000B1780">
        <w:rPr>
          <w:sz w:val="24"/>
          <w:szCs w:val="24"/>
        </w:rPr>
        <w:t xml:space="preserve"> featuring more than 100 precious gems surrounding a large sun made entirely of rubies. </w:t>
      </w:r>
      <w:r>
        <w:rPr>
          <w:sz w:val="24"/>
          <w:szCs w:val="24"/>
        </w:rPr>
        <w:t xml:space="preserve">Dr. </w:t>
      </w:r>
      <w:r w:rsidR="002D3038">
        <w:rPr>
          <w:sz w:val="24"/>
          <w:szCs w:val="24"/>
        </w:rPr>
        <w:t>Tuck</w:t>
      </w:r>
      <w:r w:rsidR="00F72246">
        <w:rPr>
          <w:sz w:val="24"/>
          <w:szCs w:val="24"/>
        </w:rPr>
        <w:t>ah</w:t>
      </w:r>
      <w:r>
        <w:rPr>
          <w:sz w:val="24"/>
          <w:szCs w:val="24"/>
        </w:rPr>
        <w:t xml:space="preserve"> took the object to the University of </w:t>
      </w:r>
      <w:r w:rsidR="00101343">
        <w:rPr>
          <w:sz w:val="24"/>
          <w:szCs w:val="24"/>
        </w:rPr>
        <w:t>Amandelle</w:t>
      </w:r>
      <w:r>
        <w:rPr>
          <w:sz w:val="24"/>
          <w:szCs w:val="24"/>
        </w:rPr>
        <w:t>,</w:t>
      </w:r>
      <w:r w:rsidR="00C67D1D">
        <w:rPr>
          <w:sz w:val="24"/>
          <w:szCs w:val="24"/>
        </w:rPr>
        <w:t xml:space="preserve"> a public university in Aman,</w:t>
      </w:r>
      <w:r>
        <w:rPr>
          <w:sz w:val="24"/>
          <w:szCs w:val="24"/>
        </w:rPr>
        <w:t xml:space="preserve"> where it was placed on public display</w:t>
      </w:r>
      <w:r w:rsidR="00F53623">
        <w:rPr>
          <w:sz w:val="24"/>
          <w:szCs w:val="24"/>
        </w:rPr>
        <w:t xml:space="preserve"> with a note that </w:t>
      </w:r>
      <w:proofErr w:type="gramStart"/>
      <w:r w:rsidR="00F53623">
        <w:rPr>
          <w:sz w:val="24"/>
          <w:szCs w:val="24"/>
        </w:rPr>
        <w:t>stated</w:t>
      </w:r>
      <w:proofErr w:type="gramEnd"/>
      <w:r w:rsidR="00F53623">
        <w:rPr>
          <w:sz w:val="24"/>
          <w:szCs w:val="24"/>
        </w:rPr>
        <w:t xml:space="preserve"> “on loan from the Aman Ministry of Culture.”</w:t>
      </w:r>
      <w:r>
        <w:rPr>
          <w:sz w:val="24"/>
          <w:szCs w:val="24"/>
        </w:rPr>
        <w:t xml:space="preserve"> </w:t>
      </w:r>
      <w:r w:rsidR="00DF11CE">
        <w:rPr>
          <w:sz w:val="24"/>
          <w:szCs w:val="24"/>
        </w:rPr>
        <w:t>Subsequent archaeological research</w:t>
      </w:r>
      <w:r>
        <w:rPr>
          <w:sz w:val="24"/>
          <w:szCs w:val="24"/>
        </w:rPr>
        <w:t xml:space="preserve"> confirmed its authenticity.</w:t>
      </w:r>
    </w:p>
    <w:p w14:paraId="0C34ABE8" w14:textId="5277A112" w:rsidR="008554CA" w:rsidRDefault="00D3333C" w:rsidP="008554CA">
      <w:pPr>
        <w:numPr>
          <w:ilvl w:val="0"/>
          <w:numId w:val="2"/>
        </w:numPr>
        <w:ind w:left="720" w:hanging="720"/>
        <w:rPr>
          <w:sz w:val="24"/>
          <w:szCs w:val="24"/>
        </w:rPr>
      </w:pPr>
      <w:r>
        <w:rPr>
          <w:sz w:val="24"/>
          <w:szCs w:val="24"/>
        </w:rPr>
        <w:t xml:space="preserve">In </w:t>
      </w:r>
      <w:r w:rsidR="00BA22EF">
        <w:rPr>
          <w:sz w:val="24"/>
          <w:szCs w:val="24"/>
        </w:rPr>
        <w:t>2004</w:t>
      </w:r>
      <w:r>
        <w:rPr>
          <w:sz w:val="24"/>
          <w:szCs w:val="24"/>
        </w:rPr>
        <w:t xml:space="preserve">, the </w:t>
      </w:r>
      <w:r w:rsidR="00764E84">
        <w:rPr>
          <w:sz w:val="24"/>
          <w:szCs w:val="24"/>
        </w:rPr>
        <w:t>Sunrise Shield</w:t>
      </w:r>
      <w:r>
        <w:rPr>
          <w:sz w:val="24"/>
          <w:szCs w:val="24"/>
        </w:rPr>
        <w:t xml:space="preserve">, </w:t>
      </w:r>
      <w:r w:rsidR="00F53623">
        <w:rPr>
          <w:sz w:val="24"/>
          <w:szCs w:val="24"/>
        </w:rPr>
        <w:t xml:space="preserve">still </w:t>
      </w:r>
      <w:r>
        <w:rPr>
          <w:sz w:val="24"/>
          <w:szCs w:val="24"/>
        </w:rPr>
        <w:t xml:space="preserve">identified as “on </w:t>
      </w:r>
      <w:r w:rsidR="00F53623">
        <w:rPr>
          <w:sz w:val="24"/>
          <w:szCs w:val="24"/>
        </w:rPr>
        <w:t>loan from the Aman Ministry of Culture</w:t>
      </w:r>
      <w:r>
        <w:rPr>
          <w:sz w:val="24"/>
          <w:szCs w:val="24"/>
        </w:rPr>
        <w:t xml:space="preserve">,” was moved to a newly constructed </w:t>
      </w:r>
      <w:r w:rsidR="00334174">
        <w:rPr>
          <w:sz w:val="24"/>
          <w:szCs w:val="24"/>
        </w:rPr>
        <w:t>C</w:t>
      </w:r>
      <w:r>
        <w:rPr>
          <w:sz w:val="24"/>
          <w:szCs w:val="24"/>
        </w:rPr>
        <w:t xml:space="preserve">ultural </w:t>
      </w:r>
      <w:r w:rsidR="00334174">
        <w:rPr>
          <w:sz w:val="24"/>
          <w:szCs w:val="24"/>
        </w:rPr>
        <w:t>C</w:t>
      </w:r>
      <w:r>
        <w:rPr>
          <w:sz w:val="24"/>
          <w:szCs w:val="24"/>
        </w:rPr>
        <w:t>enter</w:t>
      </w:r>
      <w:r w:rsidR="00C67D1D">
        <w:rPr>
          <w:sz w:val="24"/>
          <w:szCs w:val="24"/>
        </w:rPr>
        <w:t>, owned and managed by the Amani Ministry of Culture,</w:t>
      </w:r>
      <w:r>
        <w:rPr>
          <w:sz w:val="24"/>
          <w:szCs w:val="24"/>
        </w:rPr>
        <w:t xml:space="preserve"> on the </w:t>
      </w:r>
      <w:r w:rsidR="00BA196A">
        <w:rPr>
          <w:sz w:val="24"/>
          <w:szCs w:val="24"/>
        </w:rPr>
        <w:t>Amani</w:t>
      </w:r>
      <w:r>
        <w:rPr>
          <w:sz w:val="24"/>
          <w:szCs w:val="24"/>
        </w:rPr>
        <w:t xml:space="preserve"> side of the Complex</w:t>
      </w:r>
      <w:r w:rsidR="00393637">
        <w:rPr>
          <w:sz w:val="24"/>
          <w:szCs w:val="24"/>
        </w:rPr>
        <w:t xml:space="preserve">. The </w:t>
      </w:r>
      <w:r w:rsidR="00334174">
        <w:rPr>
          <w:sz w:val="24"/>
          <w:szCs w:val="24"/>
        </w:rPr>
        <w:t>Complex and the Cultural C</w:t>
      </w:r>
      <w:r w:rsidR="00393637">
        <w:rPr>
          <w:sz w:val="24"/>
          <w:szCs w:val="24"/>
        </w:rPr>
        <w:t>enter</w:t>
      </w:r>
      <w:r>
        <w:rPr>
          <w:sz w:val="24"/>
          <w:szCs w:val="24"/>
        </w:rPr>
        <w:t xml:space="preserve"> </w:t>
      </w:r>
      <w:r w:rsidR="00393637">
        <w:rPr>
          <w:sz w:val="24"/>
          <w:szCs w:val="24"/>
        </w:rPr>
        <w:t xml:space="preserve">have </w:t>
      </w:r>
      <w:r>
        <w:rPr>
          <w:sz w:val="24"/>
          <w:szCs w:val="24"/>
        </w:rPr>
        <w:t xml:space="preserve">drawn </w:t>
      </w:r>
      <w:r w:rsidR="00550CDA">
        <w:rPr>
          <w:sz w:val="24"/>
          <w:szCs w:val="24"/>
        </w:rPr>
        <w:t xml:space="preserve">an </w:t>
      </w:r>
      <w:r>
        <w:rPr>
          <w:sz w:val="24"/>
          <w:szCs w:val="24"/>
        </w:rPr>
        <w:t xml:space="preserve">average </w:t>
      </w:r>
      <w:r w:rsidR="008D3AEE">
        <w:rPr>
          <w:sz w:val="24"/>
          <w:szCs w:val="24"/>
        </w:rPr>
        <w:t xml:space="preserve">of </w:t>
      </w:r>
      <w:r w:rsidR="00334174">
        <w:rPr>
          <w:sz w:val="24"/>
          <w:szCs w:val="24"/>
        </w:rPr>
        <w:t>3</w:t>
      </w:r>
      <w:r w:rsidR="00A454E2">
        <w:rPr>
          <w:sz w:val="24"/>
          <w:szCs w:val="24"/>
        </w:rPr>
        <w:t>5</w:t>
      </w:r>
      <w:r>
        <w:rPr>
          <w:sz w:val="24"/>
          <w:szCs w:val="24"/>
        </w:rPr>
        <w:t>0,000 visitors each year.</w:t>
      </w:r>
      <w:r w:rsidR="00164797">
        <w:rPr>
          <w:sz w:val="24"/>
          <w:szCs w:val="24"/>
        </w:rPr>
        <w:t xml:space="preserve">  Many of the staff of the Cultural Center are Lakali of Amani or Rezani nationality who live in the Complex.</w:t>
      </w:r>
    </w:p>
    <w:p w14:paraId="68C2998D" w14:textId="4AC0CBD8" w:rsidR="008554CA" w:rsidRDefault="008554CA" w:rsidP="008554CA">
      <w:pPr>
        <w:numPr>
          <w:ilvl w:val="0"/>
          <w:numId w:val="2"/>
        </w:numPr>
        <w:ind w:left="720" w:hanging="720"/>
        <w:rPr>
          <w:sz w:val="24"/>
          <w:szCs w:val="24"/>
        </w:rPr>
      </w:pPr>
      <w:r w:rsidRPr="008554CA">
        <w:rPr>
          <w:sz w:val="24"/>
          <w:szCs w:val="24"/>
        </w:rPr>
        <w:t xml:space="preserve">On the first UN World Water Day, 22 March 1993, the </w:t>
      </w:r>
      <w:r>
        <w:rPr>
          <w:sz w:val="24"/>
          <w:szCs w:val="24"/>
        </w:rPr>
        <w:t>Amani and Rezani</w:t>
      </w:r>
      <w:r w:rsidRPr="008554CA">
        <w:rPr>
          <w:sz w:val="24"/>
          <w:szCs w:val="24"/>
        </w:rPr>
        <w:t xml:space="preserve"> Minister</w:t>
      </w:r>
      <w:r>
        <w:rPr>
          <w:sz w:val="24"/>
          <w:szCs w:val="24"/>
        </w:rPr>
        <w:t>s</w:t>
      </w:r>
      <w:r w:rsidRPr="008554CA">
        <w:rPr>
          <w:sz w:val="24"/>
          <w:szCs w:val="24"/>
        </w:rPr>
        <w:t xml:space="preserve"> of Water and Agriculture </w:t>
      </w:r>
      <w:r>
        <w:rPr>
          <w:sz w:val="24"/>
          <w:szCs w:val="24"/>
        </w:rPr>
        <w:t xml:space="preserve">appeared together at a ceremony hosted at the Cultural Center marking the importance of water to all peoples. During their </w:t>
      </w:r>
      <w:r w:rsidR="00972712">
        <w:rPr>
          <w:sz w:val="24"/>
          <w:szCs w:val="24"/>
        </w:rPr>
        <w:t>nationally televised</w:t>
      </w:r>
      <w:r>
        <w:rPr>
          <w:sz w:val="24"/>
          <w:szCs w:val="24"/>
        </w:rPr>
        <w:t xml:space="preserve"> address, the Rezani Minister said:</w:t>
      </w:r>
    </w:p>
    <w:p w14:paraId="7735E264" w14:textId="2C5AFBC0" w:rsidR="008554CA" w:rsidRPr="008D3AEE" w:rsidRDefault="008554CA" w:rsidP="008D3AEE">
      <w:pPr>
        <w:spacing w:line="240" w:lineRule="auto"/>
        <w:ind w:left="1440" w:right="720"/>
        <w:rPr>
          <w:i/>
          <w:sz w:val="24"/>
          <w:szCs w:val="24"/>
        </w:rPr>
      </w:pPr>
      <w:r w:rsidRPr="008554CA">
        <w:rPr>
          <w:i/>
          <w:sz w:val="24"/>
          <w:szCs w:val="24"/>
        </w:rPr>
        <w:t xml:space="preserve">The people of </w:t>
      </w:r>
      <w:r>
        <w:rPr>
          <w:i/>
          <w:sz w:val="24"/>
          <w:szCs w:val="24"/>
        </w:rPr>
        <w:t>Rezan</w:t>
      </w:r>
      <w:r w:rsidRPr="008554CA">
        <w:rPr>
          <w:i/>
          <w:sz w:val="24"/>
          <w:szCs w:val="24"/>
        </w:rPr>
        <w:t xml:space="preserve"> today join our </w:t>
      </w:r>
      <w:r>
        <w:rPr>
          <w:i/>
          <w:sz w:val="24"/>
          <w:szCs w:val="24"/>
        </w:rPr>
        <w:t>Amani</w:t>
      </w:r>
      <w:r w:rsidRPr="008554CA">
        <w:rPr>
          <w:i/>
          <w:sz w:val="24"/>
          <w:szCs w:val="24"/>
        </w:rPr>
        <w:t xml:space="preserve"> neighbors and the world in recognizing the importance of water to all who live </w:t>
      </w:r>
      <w:r>
        <w:rPr>
          <w:i/>
          <w:sz w:val="24"/>
          <w:szCs w:val="24"/>
        </w:rPr>
        <w:t>in the Opal Coast</w:t>
      </w:r>
      <w:r w:rsidRPr="008554CA">
        <w:rPr>
          <w:i/>
          <w:sz w:val="24"/>
          <w:szCs w:val="24"/>
        </w:rPr>
        <w:t xml:space="preserve">. In honor of this World Water Day, </w:t>
      </w:r>
      <w:r>
        <w:rPr>
          <w:i/>
          <w:sz w:val="24"/>
          <w:szCs w:val="24"/>
        </w:rPr>
        <w:t>Rezan</w:t>
      </w:r>
      <w:r w:rsidRPr="008554CA">
        <w:rPr>
          <w:i/>
          <w:sz w:val="24"/>
          <w:szCs w:val="24"/>
        </w:rPr>
        <w:t xml:space="preserve"> promises to make every</w:t>
      </w:r>
      <w:r>
        <w:rPr>
          <w:i/>
          <w:sz w:val="24"/>
          <w:szCs w:val="24"/>
        </w:rPr>
        <w:t xml:space="preserve"> reasonable effort to preserve and protect the shared </w:t>
      </w:r>
      <w:r w:rsidR="00972712">
        <w:rPr>
          <w:i/>
          <w:sz w:val="24"/>
          <w:szCs w:val="24"/>
        </w:rPr>
        <w:t>freshwater</w:t>
      </w:r>
      <w:r>
        <w:rPr>
          <w:i/>
          <w:sz w:val="24"/>
          <w:szCs w:val="24"/>
        </w:rPr>
        <w:t xml:space="preserve"> resources of our region and to ensure their equitable use. Future generations must be assured that </w:t>
      </w:r>
      <w:r>
        <w:rPr>
          <w:i/>
          <w:sz w:val="24"/>
          <w:szCs w:val="24"/>
        </w:rPr>
        <w:lastRenderedPageBreak/>
        <w:t>they will never be denied access to these valu</w:t>
      </w:r>
      <w:r w:rsidR="00802F9B">
        <w:rPr>
          <w:i/>
          <w:sz w:val="24"/>
          <w:szCs w:val="24"/>
        </w:rPr>
        <w:t>a</w:t>
      </w:r>
      <w:r>
        <w:rPr>
          <w:i/>
          <w:sz w:val="24"/>
          <w:szCs w:val="24"/>
        </w:rPr>
        <w:t>ble, unique resources, on which life and prosperity depend, and without which we cannot survive.</w:t>
      </w:r>
    </w:p>
    <w:p w14:paraId="466FFEAC" w14:textId="6A89EF8A" w:rsidR="008D434A" w:rsidRDefault="00D3333C">
      <w:pPr>
        <w:numPr>
          <w:ilvl w:val="0"/>
          <w:numId w:val="2"/>
        </w:numPr>
        <w:ind w:left="720" w:hanging="720"/>
        <w:rPr>
          <w:sz w:val="24"/>
          <w:szCs w:val="24"/>
        </w:rPr>
      </w:pPr>
      <w:r>
        <w:rPr>
          <w:sz w:val="24"/>
          <w:szCs w:val="24"/>
        </w:rPr>
        <w:t>As a result of record low rainfall</w:t>
      </w:r>
      <w:r w:rsidR="00C40375">
        <w:rPr>
          <w:sz w:val="24"/>
          <w:szCs w:val="24"/>
        </w:rPr>
        <w:t xml:space="preserve">, </w:t>
      </w:r>
      <w:r>
        <w:rPr>
          <w:sz w:val="24"/>
          <w:szCs w:val="24"/>
        </w:rPr>
        <w:t xml:space="preserve">the entire </w:t>
      </w:r>
      <w:r w:rsidR="00D86CA6">
        <w:rPr>
          <w:sz w:val="24"/>
          <w:szCs w:val="24"/>
        </w:rPr>
        <w:t>Opal Coast</w:t>
      </w:r>
      <w:r>
        <w:rPr>
          <w:sz w:val="24"/>
          <w:szCs w:val="24"/>
        </w:rPr>
        <w:t xml:space="preserve"> experienced sustained drought conditions in each year from </w:t>
      </w:r>
      <w:r w:rsidR="004C1741">
        <w:rPr>
          <w:sz w:val="24"/>
          <w:szCs w:val="24"/>
        </w:rPr>
        <w:t xml:space="preserve">2003 </w:t>
      </w:r>
      <w:r>
        <w:rPr>
          <w:sz w:val="24"/>
          <w:szCs w:val="24"/>
        </w:rPr>
        <w:t xml:space="preserve">to </w:t>
      </w:r>
      <w:r w:rsidR="004C1741">
        <w:rPr>
          <w:sz w:val="24"/>
          <w:szCs w:val="24"/>
        </w:rPr>
        <w:t>2008</w:t>
      </w:r>
      <w:r>
        <w:rPr>
          <w:sz w:val="24"/>
          <w:szCs w:val="24"/>
        </w:rPr>
        <w:t xml:space="preserve">. </w:t>
      </w:r>
      <w:r w:rsidR="00A738D1">
        <w:rPr>
          <w:sz w:val="24"/>
          <w:szCs w:val="24"/>
        </w:rPr>
        <w:t xml:space="preserve">Both </w:t>
      </w:r>
      <w:r w:rsidR="00CF47A7">
        <w:rPr>
          <w:sz w:val="24"/>
          <w:szCs w:val="24"/>
        </w:rPr>
        <w:t>Aman</w:t>
      </w:r>
      <w:r>
        <w:rPr>
          <w:sz w:val="24"/>
          <w:szCs w:val="24"/>
        </w:rPr>
        <w:t xml:space="preserve"> and </w:t>
      </w:r>
      <w:r w:rsidR="00D86CA6">
        <w:rPr>
          <w:sz w:val="24"/>
          <w:szCs w:val="24"/>
        </w:rPr>
        <w:t>Rezan</w:t>
      </w:r>
      <w:r>
        <w:rPr>
          <w:sz w:val="24"/>
          <w:szCs w:val="24"/>
        </w:rPr>
        <w:t xml:space="preserve"> were forced to import water from other countries at great expense. </w:t>
      </w:r>
      <w:proofErr w:type="gramStart"/>
      <w:r>
        <w:rPr>
          <w:sz w:val="24"/>
          <w:szCs w:val="24"/>
        </w:rPr>
        <w:t>In order to</w:t>
      </w:r>
      <w:proofErr w:type="gramEnd"/>
      <w:r>
        <w:rPr>
          <w:sz w:val="24"/>
          <w:szCs w:val="24"/>
        </w:rPr>
        <w:t xml:space="preserve"> reduce its reliance on imported water, </w:t>
      </w:r>
      <w:r w:rsidR="00D86CA6">
        <w:rPr>
          <w:sz w:val="24"/>
          <w:szCs w:val="24"/>
        </w:rPr>
        <w:t>Rezan</w:t>
      </w:r>
      <w:r>
        <w:rPr>
          <w:sz w:val="24"/>
          <w:szCs w:val="24"/>
        </w:rPr>
        <w:t xml:space="preserve"> permitted the drilling of wells on public land for private, agricultural, and commercial use. </w:t>
      </w:r>
    </w:p>
    <w:p w14:paraId="5189F95B" w14:textId="28E52668" w:rsidR="008D434A" w:rsidRDefault="00D3333C">
      <w:pPr>
        <w:numPr>
          <w:ilvl w:val="0"/>
          <w:numId w:val="2"/>
        </w:numPr>
        <w:ind w:left="720" w:hanging="720"/>
        <w:rPr>
          <w:sz w:val="24"/>
          <w:szCs w:val="24"/>
        </w:rPr>
      </w:pPr>
      <w:r>
        <w:rPr>
          <w:sz w:val="24"/>
          <w:szCs w:val="24"/>
        </w:rPr>
        <w:t xml:space="preserve">In </w:t>
      </w:r>
      <w:r w:rsidR="004C1741">
        <w:rPr>
          <w:sz w:val="24"/>
          <w:szCs w:val="24"/>
        </w:rPr>
        <w:t>2008</w:t>
      </w:r>
      <w:r>
        <w:rPr>
          <w:sz w:val="24"/>
          <w:szCs w:val="24"/>
        </w:rPr>
        <w:t xml:space="preserve">, the </w:t>
      </w:r>
      <w:r w:rsidR="00D86CA6">
        <w:rPr>
          <w:sz w:val="24"/>
          <w:szCs w:val="24"/>
        </w:rPr>
        <w:t>Rezan</w:t>
      </w:r>
      <w:r>
        <w:rPr>
          <w:sz w:val="24"/>
          <w:szCs w:val="24"/>
        </w:rPr>
        <w:t xml:space="preserve">i Ministry of Water and Agriculture hired a team of hydrologists from </w:t>
      </w:r>
      <w:r w:rsidR="002B3674">
        <w:rPr>
          <w:sz w:val="24"/>
          <w:szCs w:val="24"/>
        </w:rPr>
        <w:t>Montreal</w:t>
      </w:r>
      <w:r>
        <w:rPr>
          <w:sz w:val="24"/>
          <w:szCs w:val="24"/>
        </w:rPr>
        <w:t xml:space="preserve">, Canada to map the sources of its subterranean fresh water. Using ground-penetrating radar, the hydrologists </w:t>
      </w:r>
      <w:r w:rsidR="00574864">
        <w:rPr>
          <w:sz w:val="24"/>
          <w:szCs w:val="24"/>
        </w:rPr>
        <w:t xml:space="preserve">found a large unconfined fossil water aquifer, which they named the </w:t>
      </w:r>
      <w:r w:rsidR="00BA22EF">
        <w:rPr>
          <w:sz w:val="24"/>
          <w:szCs w:val="24"/>
        </w:rPr>
        <w:t>Iris</w:t>
      </w:r>
      <w:r>
        <w:rPr>
          <w:sz w:val="24"/>
          <w:szCs w:val="24"/>
        </w:rPr>
        <w:t xml:space="preserve"> Aquifer. </w:t>
      </w:r>
      <w:r w:rsidR="00574864">
        <w:rPr>
          <w:sz w:val="24"/>
          <w:szCs w:val="24"/>
        </w:rPr>
        <w:t xml:space="preserve">The Aquifer sits below state-owned lands that abut the </w:t>
      </w:r>
      <w:r w:rsidR="00D86CA6">
        <w:rPr>
          <w:sz w:val="24"/>
          <w:szCs w:val="24"/>
        </w:rPr>
        <w:t>Rezan</w:t>
      </w:r>
      <w:r w:rsidR="00574864">
        <w:rPr>
          <w:sz w:val="24"/>
          <w:szCs w:val="24"/>
        </w:rPr>
        <w:t>-</w:t>
      </w:r>
      <w:r w:rsidR="00BA196A">
        <w:rPr>
          <w:sz w:val="24"/>
          <w:szCs w:val="24"/>
        </w:rPr>
        <w:t>Aman</w:t>
      </w:r>
      <w:r w:rsidR="00574864">
        <w:rPr>
          <w:sz w:val="24"/>
          <w:szCs w:val="24"/>
        </w:rPr>
        <w:t xml:space="preserve"> border. The </w:t>
      </w:r>
      <w:r w:rsidR="00BA22EF">
        <w:rPr>
          <w:sz w:val="24"/>
          <w:szCs w:val="24"/>
        </w:rPr>
        <w:t>Iris</w:t>
      </w:r>
      <w:r w:rsidR="002D3038">
        <w:rPr>
          <w:sz w:val="24"/>
          <w:szCs w:val="24"/>
        </w:rPr>
        <w:t xml:space="preserve"> </w:t>
      </w:r>
      <w:r w:rsidR="00574864">
        <w:rPr>
          <w:sz w:val="24"/>
          <w:szCs w:val="24"/>
        </w:rPr>
        <w:t xml:space="preserve">Aquifer spans 500 square kilometers and </w:t>
      </w:r>
      <w:r w:rsidR="00BA22EF">
        <w:rPr>
          <w:sz w:val="24"/>
          <w:szCs w:val="24"/>
        </w:rPr>
        <w:t>is subjacent at its easternmost point to the</w:t>
      </w:r>
      <w:r w:rsidR="00574864">
        <w:rPr>
          <w:sz w:val="24"/>
          <w:szCs w:val="24"/>
        </w:rPr>
        <w:t xml:space="preserve"> </w:t>
      </w:r>
      <w:r w:rsidR="00D86CA6">
        <w:rPr>
          <w:sz w:val="24"/>
          <w:szCs w:val="24"/>
        </w:rPr>
        <w:t>Lakali</w:t>
      </w:r>
      <w:r w:rsidR="00574864">
        <w:rPr>
          <w:sz w:val="24"/>
          <w:szCs w:val="24"/>
        </w:rPr>
        <w:t xml:space="preserve"> Canyon Complex site. </w:t>
      </w:r>
      <w:r>
        <w:rPr>
          <w:sz w:val="24"/>
          <w:szCs w:val="24"/>
        </w:rPr>
        <w:t xml:space="preserve">The Ministry </w:t>
      </w:r>
      <w:r w:rsidR="00A738D1">
        <w:rPr>
          <w:sz w:val="24"/>
          <w:szCs w:val="24"/>
        </w:rPr>
        <w:t xml:space="preserve">then </w:t>
      </w:r>
      <w:r>
        <w:rPr>
          <w:sz w:val="24"/>
          <w:szCs w:val="24"/>
        </w:rPr>
        <w:t xml:space="preserve">commissioned the hydrologists to undertake a more in-depth study to monitor the recharge rate and salinization of the Aquifer over the next 10 years. </w:t>
      </w:r>
    </w:p>
    <w:p w14:paraId="226A3D8B" w14:textId="3A20EA3D" w:rsidR="00FD36FD" w:rsidRDefault="00D3333C" w:rsidP="00550CDA">
      <w:pPr>
        <w:numPr>
          <w:ilvl w:val="0"/>
          <w:numId w:val="2"/>
        </w:numPr>
        <w:ind w:left="720" w:hanging="720"/>
        <w:rPr>
          <w:sz w:val="24"/>
          <w:szCs w:val="24"/>
        </w:rPr>
      </w:pPr>
      <w:r>
        <w:rPr>
          <w:sz w:val="24"/>
          <w:szCs w:val="24"/>
        </w:rPr>
        <w:t xml:space="preserve">In </w:t>
      </w:r>
      <w:r w:rsidR="00D4377D">
        <w:rPr>
          <w:sz w:val="24"/>
          <w:szCs w:val="24"/>
        </w:rPr>
        <w:t>20</w:t>
      </w:r>
      <w:r w:rsidR="004C1741">
        <w:rPr>
          <w:sz w:val="24"/>
          <w:szCs w:val="24"/>
        </w:rPr>
        <w:t>18</w:t>
      </w:r>
      <w:r>
        <w:rPr>
          <w:sz w:val="24"/>
          <w:szCs w:val="24"/>
        </w:rPr>
        <w:t>, the follow-up report from the team of hydrologists found that the Aquifer contained approximately 35 cubic kilometers of extractable fresh water.</w:t>
      </w:r>
      <w:r>
        <w:t xml:space="preserve"> </w:t>
      </w:r>
      <w:r>
        <w:rPr>
          <w:sz w:val="24"/>
          <w:szCs w:val="24"/>
        </w:rPr>
        <w:t>The report indicated that the major</w:t>
      </w:r>
      <w:r w:rsidR="00EF1B59">
        <w:rPr>
          <w:sz w:val="24"/>
          <w:szCs w:val="24"/>
        </w:rPr>
        <w:t xml:space="preserve"> deposit</w:t>
      </w:r>
      <w:r>
        <w:rPr>
          <w:sz w:val="24"/>
          <w:szCs w:val="24"/>
        </w:rPr>
        <w:t xml:space="preserve"> of the Aquifer’s waters occurred more than 10,000 years ago</w:t>
      </w:r>
      <w:r w:rsidR="00A738D1">
        <w:rPr>
          <w:sz w:val="24"/>
          <w:szCs w:val="24"/>
        </w:rPr>
        <w:t>; because of</w:t>
      </w:r>
      <w:r>
        <w:rPr>
          <w:sz w:val="24"/>
          <w:szCs w:val="24"/>
        </w:rPr>
        <w:t xml:space="preserve"> the arid climate of the </w:t>
      </w:r>
      <w:r w:rsidR="00D86CA6">
        <w:rPr>
          <w:sz w:val="24"/>
          <w:szCs w:val="24"/>
        </w:rPr>
        <w:t>Opal Coast</w:t>
      </w:r>
      <w:r>
        <w:rPr>
          <w:sz w:val="24"/>
          <w:szCs w:val="24"/>
        </w:rPr>
        <w:t>, the recharge rate of the Aquifer is negligible</w:t>
      </w:r>
      <w:r w:rsidR="001C1B46">
        <w:rPr>
          <w:sz w:val="24"/>
          <w:szCs w:val="24"/>
        </w:rPr>
        <w:t>, and a</w:t>
      </w:r>
      <w:r w:rsidR="00A454E2">
        <w:rPr>
          <w:sz w:val="24"/>
          <w:szCs w:val="24"/>
        </w:rPr>
        <w:t xml:space="preserve">ny </w:t>
      </w:r>
      <w:r>
        <w:rPr>
          <w:sz w:val="24"/>
          <w:szCs w:val="24"/>
        </w:rPr>
        <w:t xml:space="preserve">water extracted </w:t>
      </w:r>
      <w:r w:rsidR="00A454E2">
        <w:rPr>
          <w:sz w:val="24"/>
          <w:szCs w:val="24"/>
        </w:rPr>
        <w:t xml:space="preserve">from it </w:t>
      </w:r>
      <w:r>
        <w:rPr>
          <w:sz w:val="24"/>
          <w:szCs w:val="24"/>
        </w:rPr>
        <w:t>would not be replenished for many generations.</w:t>
      </w:r>
    </w:p>
    <w:p w14:paraId="2F88A56E" w14:textId="3AC0AB84" w:rsidR="00550CDA" w:rsidRDefault="00550CDA" w:rsidP="00550CDA">
      <w:pPr>
        <w:numPr>
          <w:ilvl w:val="0"/>
          <w:numId w:val="2"/>
        </w:numPr>
        <w:ind w:left="720" w:hanging="720"/>
        <w:rPr>
          <w:sz w:val="24"/>
          <w:szCs w:val="24"/>
        </w:rPr>
      </w:pPr>
      <w:r w:rsidRPr="00FD36FD">
        <w:rPr>
          <w:sz w:val="24"/>
          <w:szCs w:val="24"/>
        </w:rPr>
        <w:t>Drought conditions returned to the region</w:t>
      </w:r>
      <w:r>
        <w:rPr>
          <w:sz w:val="24"/>
          <w:szCs w:val="24"/>
        </w:rPr>
        <w:t xml:space="preserve"> </w:t>
      </w:r>
      <w:r w:rsidRPr="00FD36FD">
        <w:rPr>
          <w:sz w:val="24"/>
          <w:szCs w:val="24"/>
        </w:rPr>
        <w:t xml:space="preserve">in </w:t>
      </w:r>
      <w:r>
        <w:rPr>
          <w:sz w:val="24"/>
          <w:szCs w:val="24"/>
        </w:rPr>
        <w:t>2018</w:t>
      </w:r>
      <w:r w:rsidRPr="00FD36FD">
        <w:rPr>
          <w:sz w:val="24"/>
          <w:szCs w:val="24"/>
        </w:rPr>
        <w:t xml:space="preserve"> and </w:t>
      </w:r>
      <w:r>
        <w:rPr>
          <w:sz w:val="24"/>
          <w:szCs w:val="24"/>
        </w:rPr>
        <w:t xml:space="preserve">continue </w:t>
      </w:r>
      <w:r w:rsidRPr="00FD36FD">
        <w:rPr>
          <w:sz w:val="24"/>
          <w:szCs w:val="24"/>
        </w:rPr>
        <w:t xml:space="preserve">to the present day, with record-low rainfall recorded throughout the </w:t>
      </w:r>
      <w:r>
        <w:rPr>
          <w:sz w:val="24"/>
          <w:szCs w:val="24"/>
        </w:rPr>
        <w:t>Opal Coast</w:t>
      </w:r>
      <w:r w:rsidRPr="00FD36FD">
        <w:rPr>
          <w:sz w:val="24"/>
          <w:szCs w:val="24"/>
        </w:rPr>
        <w:t xml:space="preserve">. In </w:t>
      </w:r>
      <w:r>
        <w:rPr>
          <w:sz w:val="24"/>
          <w:szCs w:val="24"/>
        </w:rPr>
        <w:t>2020</w:t>
      </w:r>
      <w:r w:rsidRPr="00FD36FD">
        <w:rPr>
          <w:sz w:val="24"/>
          <w:szCs w:val="24"/>
        </w:rPr>
        <w:t xml:space="preserve">, meteorologists in the </w:t>
      </w:r>
      <w:r>
        <w:rPr>
          <w:sz w:val="24"/>
          <w:szCs w:val="24"/>
        </w:rPr>
        <w:t>Amani</w:t>
      </w:r>
      <w:r w:rsidRPr="00FD36FD">
        <w:rPr>
          <w:sz w:val="24"/>
          <w:szCs w:val="24"/>
        </w:rPr>
        <w:t xml:space="preserve"> State Weather Service reported that there had been a 1.6-degree Celsius average temperature increase throughout the </w:t>
      </w:r>
      <w:r>
        <w:rPr>
          <w:sz w:val="24"/>
          <w:szCs w:val="24"/>
        </w:rPr>
        <w:t>Opal Coast</w:t>
      </w:r>
      <w:r w:rsidRPr="00FD36FD">
        <w:rPr>
          <w:sz w:val="24"/>
          <w:szCs w:val="24"/>
        </w:rPr>
        <w:t xml:space="preserve"> during the period 1970 to </w:t>
      </w:r>
      <w:r>
        <w:rPr>
          <w:sz w:val="24"/>
          <w:szCs w:val="24"/>
        </w:rPr>
        <w:t>2015</w:t>
      </w:r>
      <w:r w:rsidRPr="00FD36FD">
        <w:rPr>
          <w:sz w:val="24"/>
          <w:szCs w:val="24"/>
        </w:rPr>
        <w:t xml:space="preserve">. The head of the Service repeatedly expressed concern that “the combined impact of these meteorological and climatological changes on fresh water sources in the </w:t>
      </w:r>
      <w:r>
        <w:rPr>
          <w:sz w:val="24"/>
          <w:szCs w:val="24"/>
        </w:rPr>
        <w:t>Opal Coast</w:t>
      </w:r>
      <w:r w:rsidRPr="00FD36FD">
        <w:rPr>
          <w:sz w:val="24"/>
          <w:szCs w:val="24"/>
        </w:rPr>
        <w:t xml:space="preserve"> is likely to result in a long-term shortage of water for the peoples of both </w:t>
      </w:r>
      <w:r>
        <w:rPr>
          <w:sz w:val="24"/>
          <w:szCs w:val="24"/>
        </w:rPr>
        <w:t>Rezan</w:t>
      </w:r>
      <w:r w:rsidRPr="00FD36FD">
        <w:rPr>
          <w:sz w:val="24"/>
          <w:szCs w:val="24"/>
        </w:rPr>
        <w:t xml:space="preserve"> and </w:t>
      </w:r>
      <w:r>
        <w:rPr>
          <w:sz w:val="24"/>
          <w:szCs w:val="24"/>
        </w:rPr>
        <w:t>Aman</w:t>
      </w:r>
      <w:r w:rsidRPr="00FD36FD">
        <w:rPr>
          <w:sz w:val="24"/>
          <w:szCs w:val="24"/>
        </w:rPr>
        <w:t>.”</w:t>
      </w:r>
    </w:p>
    <w:p w14:paraId="4D7D5EB0" w14:textId="3D5DE142" w:rsidR="00550CDA" w:rsidRDefault="00550CDA" w:rsidP="00550CDA">
      <w:pPr>
        <w:numPr>
          <w:ilvl w:val="0"/>
          <w:numId w:val="2"/>
        </w:numPr>
        <w:ind w:left="720" w:hanging="720"/>
        <w:rPr>
          <w:sz w:val="24"/>
          <w:szCs w:val="24"/>
        </w:rPr>
      </w:pPr>
      <w:r>
        <w:rPr>
          <w:sz w:val="24"/>
          <w:szCs w:val="24"/>
        </w:rPr>
        <w:lastRenderedPageBreak/>
        <w:t>In her annual birthday address on 16 June 2016, Queen Sara stated that it was her government’s desire to improve access to the waters of the Aquifer, to ensure that the needs of the Rezani people could be met. She described the Aquifer as “a fundamental natural resource of our country,” and declared that “as a developing nation suffering the effects of extreme drought and climate changes, Rezan has the right and indeed the obligation to seek out ways of using that resource to sustain our people.” On the next day, she formally directed the Iris Logistic and Scientific Association (“ILSA”), a Rezani government-funded scientific organization, to study the feasibility and long-term effects of directly tapping the Aquifer to meet Rezan’s domestic need for water. This study was conducted under the provisions of Rezan’s environmental impact assessment statute.</w:t>
      </w:r>
    </w:p>
    <w:p w14:paraId="41A844EF" w14:textId="6AA5C802" w:rsidR="008D434A" w:rsidRDefault="00D3333C">
      <w:pPr>
        <w:numPr>
          <w:ilvl w:val="0"/>
          <w:numId w:val="2"/>
        </w:numPr>
        <w:ind w:left="720" w:hanging="720"/>
        <w:rPr>
          <w:sz w:val="24"/>
          <w:szCs w:val="24"/>
        </w:rPr>
      </w:pPr>
      <w:r>
        <w:rPr>
          <w:sz w:val="24"/>
          <w:szCs w:val="24"/>
        </w:rPr>
        <w:t xml:space="preserve">ILSA released its report on 17 January </w:t>
      </w:r>
      <w:r w:rsidR="00D4377D">
        <w:rPr>
          <w:sz w:val="24"/>
          <w:szCs w:val="24"/>
        </w:rPr>
        <w:t>201</w:t>
      </w:r>
      <w:r w:rsidR="004C1741">
        <w:rPr>
          <w:sz w:val="24"/>
          <w:szCs w:val="24"/>
        </w:rPr>
        <w:t>8</w:t>
      </w:r>
      <w:r>
        <w:rPr>
          <w:sz w:val="24"/>
          <w:szCs w:val="24"/>
        </w:rPr>
        <w:t xml:space="preserve">. It concluded that, </w:t>
      </w:r>
      <w:proofErr w:type="gramStart"/>
      <w:r>
        <w:rPr>
          <w:sz w:val="24"/>
          <w:szCs w:val="24"/>
        </w:rPr>
        <w:t>in light of</w:t>
      </w:r>
      <w:proofErr w:type="gramEnd"/>
      <w:r>
        <w:rPr>
          <w:sz w:val="24"/>
          <w:szCs w:val="24"/>
        </w:rPr>
        <w:t xml:space="preserve"> projected consumption</w:t>
      </w:r>
      <w:r w:rsidR="003D1B89">
        <w:rPr>
          <w:sz w:val="24"/>
          <w:szCs w:val="24"/>
        </w:rPr>
        <w:t>,</w:t>
      </w:r>
      <w:r>
        <w:rPr>
          <w:sz w:val="24"/>
          <w:szCs w:val="24"/>
        </w:rPr>
        <w:t xml:space="preserve"> growth and development, </w:t>
      </w:r>
      <w:r w:rsidR="001C1B46">
        <w:rPr>
          <w:sz w:val="24"/>
          <w:szCs w:val="24"/>
        </w:rPr>
        <w:t xml:space="preserve">completely </w:t>
      </w:r>
      <w:r>
        <w:rPr>
          <w:sz w:val="24"/>
          <w:szCs w:val="24"/>
        </w:rPr>
        <w:t xml:space="preserve">ending </w:t>
      </w:r>
      <w:r w:rsidR="00D86CA6">
        <w:rPr>
          <w:sz w:val="24"/>
          <w:szCs w:val="24"/>
        </w:rPr>
        <w:t>Rezan</w:t>
      </w:r>
      <w:r>
        <w:rPr>
          <w:sz w:val="24"/>
          <w:szCs w:val="24"/>
        </w:rPr>
        <w:t xml:space="preserve">’s reliance on imported water </w:t>
      </w:r>
      <w:r w:rsidR="001C1B46">
        <w:rPr>
          <w:sz w:val="24"/>
          <w:szCs w:val="24"/>
        </w:rPr>
        <w:t xml:space="preserve">and re-establishing self-sufficiency </w:t>
      </w:r>
      <w:r>
        <w:rPr>
          <w:sz w:val="24"/>
          <w:szCs w:val="24"/>
        </w:rPr>
        <w:t>would require an alternative supply of approximately 1.2 cubic kilometers of water per year.</w:t>
      </w:r>
      <w:r w:rsidR="009B577A">
        <w:rPr>
          <w:sz w:val="24"/>
          <w:szCs w:val="24"/>
        </w:rPr>
        <w:t xml:space="preserve"> </w:t>
      </w:r>
      <w:r w:rsidR="009247DD">
        <w:rPr>
          <w:sz w:val="24"/>
          <w:szCs w:val="24"/>
        </w:rPr>
        <w:t>Extraction</w:t>
      </w:r>
      <w:r w:rsidR="00A454E2">
        <w:rPr>
          <w:sz w:val="24"/>
          <w:szCs w:val="24"/>
        </w:rPr>
        <w:t xml:space="preserve"> of water from the Aquifer </w:t>
      </w:r>
      <w:r>
        <w:rPr>
          <w:sz w:val="24"/>
          <w:szCs w:val="24"/>
        </w:rPr>
        <w:t xml:space="preserve">at this rate would deplete </w:t>
      </w:r>
      <w:r w:rsidR="00A454E2">
        <w:rPr>
          <w:sz w:val="24"/>
          <w:szCs w:val="24"/>
        </w:rPr>
        <w:t xml:space="preserve">its </w:t>
      </w:r>
      <w:r w:rsidR="001C1B46">
        <w:rPr>
          <w:sz w:val="24"/>
          <w:szCs w:val="24"/>
        </w:rPr>
        <w:t xml:space="preserve">total </w:t>
      </w:r>
      <w:r>
        <w:rPr>
          <w:sz w:val="24"/>
          <w:szCs w:val="24"/>
        </w:rPr>
        <w:t xml:space="preserve">extractable </w:t>
      </w:r>
      <w:r w:rsidR="00972712">
        <w:rPr>
          <w:sz w:val="24"/>
          <w:szCs w:val="24"/>
        </w:rPr>
        <w:t>freshwater</w:t>
      </w:r>
      <w:r>
        <w:rPr>
          <w:sz w:val="24"/>
          <w:szCs w:val="24"/>
        </w:rPr>
        <w:t xml:space="preserve"> reserve in approximately 30 years. The report was subjected to blind independent peer review before </w:t>
      </w:r>
      <w:r w:rsidR="001C1B46">
        <w:rPr>
          <w:sz w:val="24"/>
          <w:szCs w:val="24"/>
        </w:rPr>
        <w:t>being</w:t>
      </w:r>
      <w:r>
        <w:rPr>
          <w:sz w:val="24"/>
          <w:szCs w:val="24"/>
        </w:rPr>
        <w:t xml:space="preserve"> accepted for publication in the </w:t>
      </w:r>
      <w:r>
        <w:rPr>
          <w:i/>
          <w:sz w:val="24"/>
          <w:szCs w:val="24"/>
        </w:rPr>
        <w:t>International Journal of Hydrology</w:t>
      </w:r>
      <w:r>
        <w:rPr>
          <w:sz w:val="24"/>
          <w:szCs w:val="24"/>
        </w:rPr>
        <w:t xml:space="preserve">. </w:t>
      </w:r>
    </w:p>
    <w:p w14:paraId="398ED8EC" w14:textId="3B4C4AAD" w:rsidR="00A454E2" w:rsidRDefault="005F5ED1">
      <w:pPr>
        <w:numPr>
          <w:ilvl w:val="0"/>
          <w:numId w:val="2"/>
        </w:numPr>
        <w:ind w:left="720" w:hanging="720"/>
        <w:rPr>
          <w:sz w:val="24"/>
          <w:szCs w:val="24"/>
        </w:rPr>
      </w:pPr>
      <w:r>
        <w:rPr>
          <w:sz w:val="24"/>
          <w:szCs w:val="24"/>
        </w:rPr>
        <w:t>O</w:t>
      </w:r>
      <w:r w:rsidR="00A454E2">
        <w:rPr>
          <w:sz w:val="24"/>
          <w:szCs w:val="24"/>
        </w:rPr>
        <w:t xml:space="preserve">n 2 February </w:t>
      </w:r>
      <w:r w:rsidR="00D4377D">
        <w:rPr>
          <w:sz w:val="24"/>
          <w:szCs w:val="24"/>
        </w:rPr>
        <w:t>201</w:t>
      </w:r>
      <w:r w:rsidR="004C1741">
        <w:rPr>
          <w:sz w:val="24"/>
          <w:szCs w:val="24"/>
        </w:rPr>
        <w:t>8</w:t>
      </w:r>
      <w:r w:rsidR="00D3333C">
        <w:rPr>
          <w:sz w:val="24"/>
          <w:szCs w:val="24"/>
        </w:rPr>
        <w:t xml:space="preserve">, Queen </w:t>
      </w:r>
      <w:r w:rsidR="00D86CA6">
        <w:rPr>
          <w:sz w:val="24"/>
          <w:szCs w:val="24"/>
        </w:rPr>
        <w:t>Sara</w:t>
      </w:r>
      <w:r w:rsidR="00D3333C">
        <w:rPr>
          <w:sz w:val="24"/>
          <w:szCs w:val="24"/>
        </w:rPr>
        <w:t xml:space="preserve"> </w:t>
      </w:r>
      <w:r w:rsidR="00A454E2">
        <w:rPr>
          <w:sz w:val="24"/>
          <w:szCs w:val="24"/>
        </w:rPr>
        <w:t xml:space="preserve">made a televised </w:t>
      </w:r>
      <w:r w:rsidR="003D1B89">
        <w:rPr>
          <w:sz w:val="24"/>
          <w:szCs w:val="24"/>
        </w:rPr>
        <w:t xml:space="preserve">appearance </w:t>
      </w:r>
      <w:r w:rsidR="00A454E2">
        <w:rPr>
          <w:sz w:val="24"/>
          <w:szCs w:val="24"/>
        </w:rPr>
        <w:t>to the</w:t>
      </w:r>
      <w:r w:rsidR="002D3038">
        <w:rPr>
          <w:sz w:val="24"/>
          <w:szCs w:val="24"/>
        </w:rPr>
        <w:t xml:space="preserve"> Rezani</w:t>
      </w:r>
      <w:r w:rsidR="00A454E2">
        <w:rPr>
          <w:sz w:val="24"/>
          <w:szCs w:val="24"/>
        </w:rPr>
        <w:t xml:space="preserve"> nation</w:t>
      </w:r>
      <w:r w:rsidR="002D3038">
        <w:rPr>
          <w:sz w:val="24"/>
          <w:szCs w:val="24"/>
        </w:rPr>
        <w:t xml:space="preserve"> to celebrate her birthday. In her birthday message, she described the government’s plan</w:t>
      </w:r>
      <w:r w:rsidR="00A454E2">
        <w:rPr>
          <w:sz w:val="24"/>
          <w:szCs w:val="24"/>
        </w:rPr>
        <w:t xml:space="preserve"> to address the increasingly serious water crisis in </w:t>
      </w:r>
      <w:r w:rsidR="00D86CA6">
        <w:rPr>
          <w:sz w:val="24"/>
          <w:szCs w:val="24"/>
        </w:rPr>
        <w:t>Rezan</w:t>
      </w:r>
      <w:r w:rsidR="00A454E2">
        <w:rPr>
          <w:sz w:val="24"/>
          <w:szCs w:val="24"/>
        </w:rPr>
        <w:t>. Among other things, she announced:</w:t>
      </w:r>
    </w:p>
    <w:p w14:paraId="7F82D7DA" w14:textId="22C4D23E" w:rsidR="00A454E2" w:rsidRPr="00133C89" w:rsidRDefault="00A454E2" w:rsidP="00AE323F">
      <w:pPr>
        <w:spacing w:line="240" w:lineRule="auto"/>
        <w:ind w:left="1440" w:right="720"/>
        <w:rPr>
          <w:i/>
          <w:sz w:val="24"/>
          <w:szCs w:val="24"/>
        </w:rPr>
      </w:pPr>
      <w:r>
        <w:rPr>
          <w:i/>
          <w:sz w:val="24"/>
          <w:szCs w:val="24"/>
        </w:rPr>
        <w:t xml:space="preserve">Our nation is confronted with a very </w:t>
      </w:r>
      <w:r w:rsidR="00A00A89">
        <w:rPr>
          <w:i/>
          <w:sz w:val="24"/>
          <w:szCs w:val="24"/>
        </w:rPr>
        <w:t xml:space="preserve">grave </w:t>
      </w:r>
      <w:r>
        <w:rPr>
          <w:i/>
          <w:sz w:val="24"/>
          <w:szCs w:val="24"/>
        </w:rPr>
        <w:t xml:space="preserve">dilemma, and I want </w:t>
      </w:r>
      <w:proofErr w:type="gramStart"/>
      <w:r>
        <w:rPr>
          <w:i/>
          <w:sz w:val="24"/>
          <w:szCs w:val="24"/>
        </w:rPr>
        <w:t>all of</w:t>
      </w:r>
      <w:proofErr w:type="gramEnd"/>
      <w:r>
        <w:rPr>
          <w:i/>
          <w:sz w:val="24"/>
          <w:szCs w:val="24"/>
        </w:rPr>
        <w:t xml:space="preserve"> our people to understand how your </w:t>
      </w:r>
      <w:r w:rsidR="003D1B89">
        <w:rPr>
          <w:i/>
          <w:sz w:val="24"/>
          <w:szCs w:val="24"/>
        </w:rPr>
        <w:t>government is</w:t>
      </w:r>
      <w:r>
        <w:rPr>
          <w:i/>
          <w:sz w:val="24"/>
          <w:szCs w:val="24"/>
        </w:rPr>
        <w:t xml:space="preserve"> proposing to deal with it.  We simply do not have enough water to sustain our farmers, who grow our food and provide our sustenance, and there is no</w:t>
      </w:r>
      <w:r w:rsidR="004A41DF">
        <w:rPr>
          <w:i/>
          <w:sz w:val="24"/>
          <w:szCs w:val="24"/>
        </w:rPr>
        <w:t xml:space="preserve"> obvious</w:t>
      </w:r>
      <w:r>
        <w:rPr>
          <w:i/>
          <w:sz w:val="24"/>
          <w:szCs w:val="24"/>
        </w:rPr>
        <w:t xml:space="preserve"> solution to this problem that is economically viable and practically possible. None, that is, except one</w:t>
      </w:r>
      <w:r w:rsidR="003D1B89">
        <w:rPr>
          <w:i/>
          <w:sz w:val="24"/>
          <w:szCs w:val="24"/>
        </w:rPr>
        <w:t>.</w:t>
      </w:r>
      <w:r>
        <w:rPr>
          <w:i/>
          <w:sz w:val="24"/>
          <w:szCs w:val="24"/>
        </w:rPr>
        <w:t xml:space="preserve"> I am today ordering the </w:t>
      </w:r>
      <w:r w:rsidRPr="00AE323F">
        <w:rPr>
          <w:i/>
          <w:sz w:val="24"/>
          <w:szCs w:val="24"/>
        </w:rPr>
        <w:t>Bureau of the Interior to begin implementation of a comprehensive program to extract water</w:t>
      </w:r>
      <w:r>
        <w:rPr>
          <w:i/>
          <w:sz w:val="24"/>
          <w:szCs w:val="24"/>
        </w:rPr>
        <w:t xml:space="preserve"> from the </w:t>
      </w:r>
      <w:r w:rsidR="00BA22EF">
        <w:rPr>
          <w:i/>
          <w:sz w:val="24"/>
          <w:szCs w:val="24"/>
        </w:rPr>
        <w:t>Iris</w:t>
      </w:r>
      <w:r>
        <w:rPr>
          <w:i/>
          <w:sz w:val="24"/>
          <w:szCs w:val="24"/>
        </w:rPr>
        <w:t xml:space="preserve"> </w:t>
      </w:r>
      <w:r w:rsidRPr="00AE323F">
        <w:rPr>
          <w:i/>
          <w:sz w:val="24"/>
          <w:szCs w:val="24"/>
        </w:rPr>
        <w:t>Aquifer</w:t>
      </w:r>
      <w:r w:rsidRPr="00A454E2">
        <w:rPr>
          <w:i/>
          <w:sz w:val="24"/>
          <w:szCs w:val="24"/>
        </w:rPr>
        <w:t xml:space="preserve">. </w:t>
      </w:r>
      <w:r>
        <w:rPr>
          <w:i/>
          <w:sz w:val="24"/>
          <w:szCs w:val="24"/>
        </w:rPr>
        <w:t xml:space="preserve">I certainly realize that this is a short-term solution. If we exhaust the Aquifer, we risk bankrupting </w:t>
      </w:r>
      <w:r w:rsidR="004A41DF">
        <w:rPr>
          <w:i/>
          <w:sz w:val="24"/>
          <w:szCs w:val="24"/>
        </w:rPr>
        <w:t xml:space="preserve">our </w:t>
      </w:r>
      <w:r>
        <w:rPr>
          <w:i/>
          <w:sz w:val="24"/>
          <w:szCs w:val="24"/>
        </w:rPr>
        <w:t xml:space="preserve">future generations. But we must do </w:t>
      </w:r>
      <w:r w:rsidR="003D1B89">
        <w:rPr>
          <w:i/>
          <w:sz w:val="24"/>
          <w:szCs w:val="24"/>
        </w:rPr>
        <w:t>something.</w:t>
      </w:r>
      <w:r>
        <w:rPr>
          <w:i/>
          <w:sz w:val="24"/>
          <w:szCs w:val="24"/>
        </w:rPr>
        <w:t xml:space="preserve"> </w:t>
      </w:r>
      <w:proofErr w:type="gramStart"/>
      <w:r w:rsidR="00C25BD0">
        <w:rPr>
          <w:i/>
          <w:sz w:val="24"/>
          <w:szCs w:val="24"/>
        </w:rPr>
        <w:t>A</w:t>
      </w:r>
      <w:r>
        <w:rPr>
          <w:i/>
          <w:sz w:val="24"/>
          <w:szCs w:val="24"/>
        </w:rPr>
        <w:t>ll of</w:t>
      </w:r>
      <w:proofErr w:type="gramEnd"/>
      <w:r>
        <w:rPr>
          <w:i/>
          <w:sz w:val="24"/>
          <w:szCs w:val="24"/>
        </w:rPr>
        <w:t xml:space="preserve"> our people are affected by this crisis</w:t>
      </w:r>
      <w:r w:rsidR="00802F9B">
        <w:rPr>
          <w:i/>
          <w:sz w:val="24"/>
          <w:szCs w:val="24"/>
        </w:rPr>
        <w:t>,</w:t>
      </w:r>
      <w:r w:rsidR="00FA4CCD">
        <w:rPr>
          <w:i/>
          <w:sz w:val="24"/>
          <w:szCs w:val="24"/>
        </w:rPr>
        <w:t xml:space="preserve"> </w:t>
      </w:r>
      <w:r w:rsidR="00802F9B">
        <w:rPr>
          <w:i/>
          <w:sz w:val="24"/>
          <w:szCs w:val="24"/>
        </w:rPr>
        <w:t>s</w:t>
      </w:r>
      <w:r w:rsidR="00FA4CCD">
        <w:rPr>
          <w:i/>
          <w:sz w:val="24"/>
          <w:szCs w:val="24"/>
        </w:rPr>
        <w:t xml:space="preserve">o we will explore means of taking life-giving water from the Aquifer so long as drought conditions continue, </w:t>
      </w:r>
      <w:r w:rsidR="00FA4CCD">
        <w:rPr>
          <w:i/>
          <w:sz w:val="24"/>
          <w:szCs w:val="24"/>
        </w:rPr>
        <w:lastRenderedPageBreak/>
        <w:t xml:space="preserve">and so long as we have no other way of preserving the life and culture of the great </w:t>
      </w:r>
      <w:r w:rsidR="00D86CA6">
        <w:rPr>
          <w:i/>
          <w:sz w:val="24"/>
          <w:szCs w:val="24"/>
        </w:rPr>
        <w:t>Rezan</w:t>
      </w:r>
      <w:r w:rsidR="00FA4CCD">
        <w:rPr>
          <w:i/>
          <w:sz w:val="24"/>
          <w:szCs w:val="24"/>
        </w:rPr>
        <w:t>i nation.</w:t>
      </w:r>
    </w:p>
    <w:p w14:paraId="37ABF37C" w14:textId="4D8D4A17" w:rsidR="008D434A" w:rsidRPr="005F5ED1" w:rsidRDefault="002D3038" w:rsidP="00AE323F">
      <w:pPr>
        <w:numPr>
          <w:ilvl w:val="0"/>
          <w:numId w:val="2"/>
        </w:numPr>
        <w:ind w:left="720" w:hanging="720"/>
        <w:rPr>
          <w:sz w:val="24"/>
          <w:szCs w:val="24"/>
        </w:rPr>
      </w:pPr>
      <w:r>
        <w:rPr>
          <w:sz w:val="24"/>
          <w:szCs w:val="24"/>
        </w:rPr>
        <w:t xml:space="preserve">President Otto Das of </w:t>
      </w:r>
      <w:r w:rsidR="00CF47A7">
        <w:rPr>
          <w:sz w:val="24"/>
          <w:szCs w:val="24"/>
        </w:rPr>
        <w:t>Aman</w:t>
      </w:r>
      <w:r>
        <w:rPr>
          <w:sz w:val="24"/>
          <w:szCs w:val="24"/>
        </w:rPr>
        <w:t xml:space="preserve"> sent a diplomatic note to Rezan in recognition of Queen Sara’s birthday. In this message, President Das</w:t>
      </w:r>
      <w:r w:rsidR="00D3333C" w:rsidRPr="005F5ED1">
        <w:rPr>
          <w:sz w:val="24"/>
          <w:szCs w:val="24"/>
        </w:rPr>
        <w:t xml:space="preserve"> </w:t>
      </w:r>
      <w:r>
        <w:rPr>
          <w:sz w:val="24"/>
          <w:szCs w:val="24"/>
        </w:rPr>
        <w:t>noted</w:t>
      </w:r>
      <w:r w:rsidR="00D3333C" w:rsidRPr="005F5ED1">
        <w:rPr>
          <w:sz w:val="24"/>
          <w:szCs w:val="24"/>
        </w:rPr>
        <w:t xml:space="preserve"> his ongoing concern about “</w:t>
      </w:r>
      <w:r w:rsidR="004C1741">
        <w:rPr>
          <w:sz w:val="24"/>
          <w:szCs w:val="24"/>
        </w:rPr>
        <w:t xml:space="preserve">the sustainability of the aquifer, which straddles our two countries and should be viewed as a shared resource.” </w:t>
      </w:r>
      <w:r w:rsidR="00D3333C" w:rsidRPr="005F5ED1">
        <w:rPr>
          <w:sz w:val="24"/>
          <w:szCs w:val="24"/>
        </w:rPr>
        <w:t>He concluded</w:t>
      </w:r>
      <w:r w:rsidR="00FD36FD">
        <w:rPr>
          <w:sz w:val="24"/>
          <w:szCs w:val="24"/>
        </w:rPr>
        <w:t xml:space="preserve"> his remarks by stating </w:t>
      </w:r>
      <w:r w:rsidR="00D3333C" w:rsidRPr="005F5ED1">
        <w:rPr>
          <w:sz w:val="24"/>
          <w:szCs w:val="24"/>
        </w:rPr>
        <w:t xml:space="preserve">“unless and until my </w:t>
      </w:r>
      <w:r w:rsidR="00A00A89">
        <w:rPr>
          <w:sz w:val="24"/>
          <w:szCs w:val="24"/>
        </w:rPr>
        <w:t>G</w:t>
      </w:r>
      <w:r w:rsidR="00D3333C" w:rsidRPr="005F5ED1">
        <w:rPr>
          <w:sz w:val="24"/>
          <w:szCs w:val="24"/>
        </w:rPr>
        <w:t xml:space="preserve">overnment is assured that </w:t>
      </w:r>
      <w:r w:rsidR="004A41DF">
        <w:rPr>
          <w:sz w:val="24"/>
          <w:szCs w:val="24"/>
        </w:rPr>
        <w:t xml:space="preserve">any </w:t>
      </w:r>
      <w:r w:rsidR="00D86CA6">
        <w:rPr>
          <w:sz w:val="24"/>
          <w:szCs w:val="24"/>
        </w:rPr>
        <w:t>Rezan</w:t>
      </w:r>
      <w:r w:rsidR="004A41DF">
        <w:rPr>
          <w:sz w:val="24"/>
          <w:szCs w:val="24"/>
        </w:rPr>
        <w:t xml:space="preserve">i extraction of Aquifer waters </w:t>
      </w:r>
      <w:r w:rsidR="00D3333C" w:rsidRPr="005F5ED1">
        <w:rPr>
          <w:sz w:val="24"/>
          <w:szCs w:val="24"/>
        </w:rPr>
        <w:t xml:space="preserve">will not negatively affect </w:t>
      </w:r>
      <w:r w:rsidR="004C1741">
        <w:rPr>
          <w:sz w:val="24"/>
          <w:szCs w:val="24"/>
        </w:rPr>
        <w:t xml:space="preserve">Aman’s ability to tap that resource in the future, </w:t>
      </w:r>
      <w:r w:rsidR="00D3333C" w:rsidRPr="005F5ED1">
        <w:rPr>
          <w:sz w:val="24"/>
          <w:szCs w:val="24"/>
        </w:rPr>
        <w:t xml:space="preserve">we must express our serious concerns about the potential dangers that this unilateral action may provoke.” </w:t>
      </w:r>
      <w:r w:rsidR="005F5ED1" w:rsidRPr="005F5ED1">
        <w:rPr>
          <w:sz w:val="24"/>
          <w:szCs w:val="24"/>
        </w:rPr>
        <w:t xml:space="preserve">He called on the Queen to stop plans to </w:t>
      </w:r>
      <w:r w:rsidR="004A41DF">
        <w:rPr>
          <w:sz w:val="24"/>
          <w:szCs w:val="24"/>
        </w:rPr>
        <w:t>tap the</w:t>
      </w:r>
      <w:r w:rsidR="004A41DF" w:rsidRPr="005F5ED1">
        <w:rPr>
          <w:sz w:val="24"/>
          <w:szCs w:val="24"/>
        </w:rPr>
        <w:t xml:space="preserve"> </w:t>
      </w:r>
      <w:r w:rsidR="005F5ED1" w:rsidRPr="005F5ED1">
        <w:rPr>
          <w:sz w:val="24"/>
          <w:szCs w:val="24"/>
        </w:rPr>
        <w:t>water</w:t>
      </w:r>
      <w:r w:rsidR="004A41DF">
        <w:rPr>
          <w:sz w:val="24"/>
          <w:szCs w:val="24"/>
        </w:rPr>
        <w:t>s</w:t>
      </w:r>
      <w:r w:rsidR="005F5ED1" w:rsidRPr="005F5ED1">
        <w:rPr>
          <w:sz w:val="24"/>
          <w:szCs w:val="24"/>
        </w:rPr>
        <w:t xml:space="preserve"> </w:t>
      </w:r>
      <w:r w:rsidR="004A41DF">
        <w:rPr>
          <w:sz w:val="24"/>
          <w:szCs w:val="24"/>
        </w:rPr>
        <w:t>of</w:t>
      </w:r>
      <w:r w:rsidR="004A41DF" w:rsidRPr="005F5ED1">
        <w:rPr>
          <w:sz w:val="24"/>
          <w:szCs w:val="24"/>
        </w:rPr>
        <w:t xml:space="preserve"> </w:t>
      </w:r>
      <w:r w:rsidR="005F5ED1" w:rsidRPr="005F5ED1">
        <w:rPr>
          <w:sz w:val="24"/>
          <w:szCs w:val="24"/>
        </w:rPr>
        <w:t xml:space="preserve">the Aquifer </w:t>
      </w:r>
      <w:r w:rsidR="004A41DF" w:rsidRPr="005F5ED1">
        <w:rPr>
          <w:sz w:val="24"/>
          <w:szCs w:val="24"/>
        </w:rPr>
        <w:t xml:space="preserve">immediately </w:t>
      </w:r>
      <w:r w:rsidR="005F5ED1" w:rsidRPr="005F5ED1">
        <w:rPr>
          <w:sz w:val="24"/>
          <w:szCs w:val="24"/>
        </w:rPr>
        <w:t xml:space="preserve">and to seek alternative sources. </w:t>
      </w:r>
    </w:p>
    <w:p w14:paraId="5AA8A3C1" w14:textId="55224DE9" w:rsidR="008D434A" w:rsidRDefault="00D3333C">
      <w:pPr>
        <w:numPr>
          <w:ilvl w:val="0"/>
          <w:numId w:val="2"/>
        </w:numPr>
        <w:ind w:left="720" w:hanging="720"/>
        <w:rPr>
          <w:sz w:val="24"/>
          <w:szCs w:val="24"/>
        </w:rPr>
      </w:pPr>
      <w:r>
        <w:rPr>
          <w:sz w:val="24"/>
          <w:szCs w:val="24"/>
        </w:rPr>
        <w:t xml:space="preserve">The Bureau </w:t>
      </w:r>
      <w:r w:rsidR="005F5ED1">
        <w:rPr>
          <w:sz w:val="24"/>
          <w:szCs w:val="24"/>
        </w:rPr>
        <w:t xml:space="preserve">of the Interior </w:t>
      </w:r>
      <w:r>
        <w:rPr>
          <w:sz w:val="24"/>
          <w:szCs w:val="24"/>
        </w:rPr>
        <w:t xml:space="preserve">prepared a plan for a network of 30 pump wells located in </w:t>
      </w:r>
      <w:r w:rsidR="00D86CA6">
        <w:rPr>
          <w:sz w:val="24"/>
          <w:szCs w:val="24"/>
        </w:rPr>
        <w:t>Rezan</w:t>
      </w:r>
      <w:r>
        <w:rPr>
          <w:sz w:val="24"/>
          <w:szCs w:val="24"/>
        </w:rPr>
        <w:t xml:space="preserve">’s northern territories </w:t>
      </w:r>
      <w:r w:rsidR="005F5ED1">
        <w:rPr>
          <w:sz w:val="24"/>
          <w:szCs w:val="24"/>
        </w:rPr>
        <w:t xml:space="preserve">to be </w:t>
      </w:r>
      <w:r>
        <w:rPr>
          <w:sz w:val="24"/>
          <w:szCs w:val="24"/>
        </w:rPr>
        <w:t xml:space="preserve">connected by a subterranean pipeline system (“the </w:t>
      </w:r>
      <w:r w:rsidR="00D86CA6">
        <w:rPr>
          <w:sz w:val="24"/>
          <w:szCs w:val="24"/>
        </w:rPr>
        <w:t>Sethra</w:t>
      </w:r>
      <w:r>
        <w:rPr>
          <w:sz w:val="24"/>
          <w:szCs w:val="24"/>
        </w:rPr>
        <w:t xml:space="preserve"> Pipeline”), which would provide a reliable source of water to </w:t>
      </w:r>
      <w:r w:rsidR="00D86CA6">
        <w:rPr>
          <w:sz w:val="24"/>
          <w:szCs w:val="24"/>
        </w:rPr>
        <w:t>Rezan</w:t>
      </w:r>
      <w:r>
        <w:rPr>
          <w:sz w:val="24"/>
          <w:szCs w:val="24"/>
        </w:rPr>
        <w:t>’s farmlands and natural gas industry.</w:t>
      </w:r>
    </w:p>
    <w:p w14:paraId="7918A5C6" w14:textId="314CBEDA" w:rsidR="008D434A" w:rsidRDefault="00D3333C">
      <w:pPr>
        <w:numPr>
          <w:ilvl w:val="0"/>
          <w:numId w:val="2"/>
        </w:numPr>
        <w:ind w:left="720" w:hanging="720"/>
        <w:rPr>
          <w:sz w:val="24"/>
          <w:szCs w:val="24"/>
        </w:rPr>
      </w:pPr>
      <w:r>
        <w:rPr>
          <w:sz w:val="24"/>
          <w:szCs w:val="24"/>
        </w:rPr>
        <w:t xml:space="preserve">The </w:t>
      </w:r>
      <w:r w:rsidR="00D86CA6">
        <w:rPr>
          <w:sz w:val="24"/>
          <w:szCs w:val="24"/>
        </w:rPr>
        <w:t>Sethra</w:t>
      </w:r>
      <w:r>
        <w:rPr>
          <w:sz w:val="24"/>
          <w:szCs w:val="24"/>
        </w:rPr>
        <w:t xml:space="preserve"> Pipeline project was completed on 20 February </w:t>
      </w:r>
      <w:r w:rsidR="00D4377D">
        <w:rPr>
          <w:sz w:val="24"/>
          <w:szCs w:val="24"/>
        </w:rPr>
        <w:t>20</w:t>
      </w:r>
      <w:r w:rsidR="004C1741">
        <w:rPr>
          <w:sz w:val="24"/>
          <w:szCs w:val="24"/>
        </w:rPr>
        <w:t>21</w:t>
      </w:r>
      <w:r>
        <w:rPr>
          <w:sz w:val="24"/>
          <w:szCs w:val="24"/>
        </w:rPr>
        <w:t xml:space="preserve">, and </w:t>
      </w:r>
      <w:r w:rsidR="00E449A8">
        <w:rPr>
          <w:sz w:val="24"/>
          <w:szCs w:val="24"/>
        </w:rPr>
        <w:t>pumping</w:t>
      </w:r>
      <w:r>
        <w:rPr>
          <w:sz w:val="24"/>
          <w:szCs w:val="24"/>
        </w:rPr>
        <w:t xml:space="preserve"> from the Aquifer began. </w:t>
      </w:r>
      <w:r w:rsidR="00A51E65">
        <w:rPr>
          <w:sz w:val="24"/>
          <w:szCs w:val="24"/>
        </w:rPr>
        <w:t xml:space="preserve">Since </w:t>
      </w:r>
      <w:r w:rsidR="00D4377D">
        <w:rPr>
          <w:sz w:val="24"/>
          <w:szCs w:val="24"/>
        </w:rPr>
        <w:t>20</w:t>
      </w:r>
      <w:r w:rsidR="004C1741">
        <w:rPr>
          <w:sz w:val="24"/>
          <w:szCs w:val="24"/>
        </w:rPr>
        <w:t>21</w:t>
      </w:r>
      <w:r w:rsidR="00A51E65">
        <w:rPr>
          <w:sz w:val="24"/>
          <w:szCs w:val="24"/>
        </w:rPr>
        <w:t xml:space="preserve">, </w:t>
      </w:r>
      <w:r>
        <w:rPr>
          <w:sz w:val="24"/>
          <w:szCs w:val="24"/>
        </w:rPr>
        <w:t>70% of the water was used for agriculture and 22% by the natural gas industry (the remaining 8% went to a variety of other uses).</w:t>
      </w:r>
      <w:r w:rsidR="000B0F7E">
        <w:rPr>
          <w:sz w:val="24"/>
          <w:szCs w:val="24"/>
        </w:rPr>
        <w:t xml:space="preserve"> The </w:t>
      </w:r>
      <w:r w:rsidR="00D86CA6">
        <w:rPr>
          <w:sz w:val="24"/>
          <w:szCs w:val="24"/>
        </w:rPr>
        <w:t>Sethra</w:t>
      </w:r>
      <w:r w:rsidR="000B0F7E">
        <w:rPr>
          <w:sz w:val="24"/>
          <w:szCs w:val="24"/>
        </w:rPr>
        <w:t xml:space="preserve"> Pipeline continues</w:t>
      </w:r>
      <w:r w:rsidR="00AF76CC">
        <w:rPr>
          <w:sz w:val="24"/>
          <w:szCs w:val="24"/>
        </w:rPr>
        <w:t>, as of the date of this Special Agreement,</w:t>
      </w:r>
      <w:r w:rsidR="000B0F7E">
        <w:rPr>
          <w:sz w:val="24"/>
          <w:szCs w:val="24"/>
        </w:rPr>
        <w:t xml:space="preserve"> to pump water from the Aquifer at a consistent rate </w:t>
      </w:r>
      <w:r w:rsidR="00AF76CC">
        <w:rPr>
          <w:sz w:val="24"/>
          <w:szCs w:val="24"/>
        </w:rPr>
        <w:t>of 1.2 cubic kilometers per year</w:t>
      </w:r>
      <w:r w:rsidR="000B0F7E">
        <w:rPr>
          <w:sz w:val="24"/>
          <w:szCs w:val="24"/>
        </w:rPr>
        <w:t>.</w:t>
      </w:r>
    </w:p>
    <w:p w14:paraId="78F6DE42" w14:textId="3E957D5C" w:rsidR="008D434A" w:rsidRDefault="004C1741">
      <w:pPr>
        <w:numPr>
          <w:ilvl w:val="0"/>
          <w:numId w:val="2"/>
        </w:numPr>
        <w:ind w:left="720" w:hanging="720"/>
        <w:rPr>
          <w:sz w:val="24"/>
          <w:szCs w:val="24"/>
        </w:rPr>
      </w:pPr>
      <w:r>
        <w:rPr>
          <w:sz w:val="24"/>
          <w:szCs w:val="24"/>
        </w:rPr>
        <w:t>Meanwhile, f</w:t>
      </w:r>
      <w:r w:rsidR="00D3333C">
        <w:rPr>
          <w:sz w:val="24"/>
          <w:szCs w:val="24"/>
        </w:rPr>
        <w:t xml:space="preserve">aced with </w:t>
      </w:r>
      <w:r>
        <w:rPr>
          <w:sz w:val="24"/>
          <w:szCs w:val="24"/>
        </w:rPr>
        <w:t xml:space="preserve">its own </w:t>
      </w:r>
      <w:r w:rsidR="00D3333C">
        <w:rPr>
          <w:sz w:val="24"/>
          <w:szCs w:val="24"/>
        </w:rPr>
        <w:t xml:space="preserve">loss of farmable land due to the </w:t>
      </w:r>
      <w:r w:rsidR="00FD36FD">
        <w:rPr>
          <w:sz w:val="24"/>
          <w:szCs w:val="24"/>
        </w:rPr>
        <w:t>severe and continued drought</w:t>
      </w:r>
      <w:r w:rsidR="00D3333C">
        <w:rPr>
          <w:sz w:val="24"/>
          <w:szCs w:val="24"/>
        </w:rPr>
        <w:t xml:space="preserve">, the </w:t>
      </w:r>
      <w:r w:rsidR="00BA196A">
        <w:rPr>
          <w:sz w:val="24"/>
          <w:szCs w:val="24"/>
        </w:rPr>
        <w:t>Amani</w:t>
      </w:r>
      <w:r w:rsidR="00D3333C">
        <w:rPr>
          <w:sz w:val="24"/>
          <w:szCs w:val="24"/>
        </w:rPr>
        <w:t xml:space="preserve"> government determined that additional water needed to be allocated to agricultural production. On 28 </w:t>
      </w:r>
      <w:r w:rsidR="00D4377D">
        <w:rPr>
          <w:sz w:val="24"/>
          <w:szCs w:val="24"/>
        </w:rPr>
        <w:t>November</w:t>
      </w:r>
      <w:r w:rsidR="00D3333C">
        <w:rPr>
          <w:sz w:val="24"/>
          <w:szCs w:val="24"/>
        </w:rPr>
        <w:t xml:space="preserve"> </w:t>
      </w:r>
      <w:r w:rsidR="00D4377D">
        <w:rPr>
          <w:sz w:val="24"/>
          <w:szCs w:val="24"/>
        </w:rPr>
        <w:t>202</w:t>
      </w:r>
      <w:r>
        <w:rPr>
          <w:sz w:val="24"/>
          <w:szCs w:val="24"/>
        </w:rPr>
        <w:t>1</w:t>
      </w:r>
      <w:r w:rsidR="00951ABB">
        <w:rPr>
          <w:sz w:val="24"/>
          <w:szCs w:val="24"/>
        </w:rPr>
        <w:t>,</w:t>
      </w:r>
      <w:r w:rsidR="00D3333C">
        <w:rPr>
          <w:sz w:val="24"/>
          <w:szCs w:val="24"/>
        </w:rPr>
        <w:t xml:space="preserve"> the </w:t>
      </w:r>
      <w:r w:rsidR="00BA196A">
        <w:rPr>
          <w:sz w:val="24"/>
          <w:szCs w:val="24"/>
        </w:rPr>
        <w:t>Amani</w:t>
      </w:r>
      <w:r w:rsidR="00D3333C">
        <w:rPr>
          <w:sz w:val="24"/>
          <w:szCs w:val="24"/>
        </w:rPr>
        <w:t xml:space="preserve"> Parliament enacted the Water Resource Allocation Program (WRAP) Act, which set a </w:t>
      </w:r>
      <w:r w:rsidR="00B02988">
        <w:rPr>
          <w:sz w:val="24"/>
          <w:szCs w:val="24"/>
        </w:rPr>
        <w:t xml:space="preserve">quota on water supplied by </w:t>
      </w:r>
      <w:r w:rsidR="000F458A">
        <w:rPr>
          <w:sz w:val="24"/>
          <w:szCs w:val="24"/>
        </w:rPr>
        <w:t xml:space="preserve">the </w:t>
      </w:r>
      <w:r w:rsidR="00BA196A">
        <w:rPr>
          <w:sz w:val="24"/>
          <w:szCs w:val="24"/>
        </w:rPr>
        <w:t>Amani</w:t>
      </w:r>
      <w:r w:rsidR="00B02988">
        <w:rPr>
          <w:sz w:val="24"/>
          <w:szCs w:val="24"/>
        </w:rPr>
        <w:t xml:space="preserve"> Public Water Works (a government agency) to </w:t>
      </w:r>
      <w:r w:rsidR="00815672">
        <w:rPr>
          <w:sz w:val="24"/>
          <w:szCs w:val="24"/>
        </w:rPr>
        <w:t>every</w:t>
      </w:r>
      <w:r w:rsidR="00D3333C">
        <w:rPr>
          <w:sz w:val="24"/>
          <w:szCs w:val="24"/>
        </w:rPr>
        <w:t xml:space="preserve"> household</w:t>
      </w:r>
      <w:r w:rsidR="00B776C6">
        <w:rPr>
          <w:sz w:val="24"/>
          <w:szCs w:val="24"/>
        </w:rPr>
        <w:t>, farm</w:t>
      </w:r>
      <w:r w:rsidR="00712188">
        <w:rPr>
          <w:sz w:val="24"/>
          <w:szCs w:val="24"/>
        </w:rPr>
        <w:t>,</w:t>
      </w:r>
      <w:r w:rsidR="00D3333C">
        <w:rPr>
          <w:sz w:val="24"/>
          <w:szCs w:val="24"/>
        </w:rPr>
        <w:t xml:space="preserve"> and business</w:t>
      </w:r>
      <w:r w:rsidR="00B776C6">
        <w:rPr>
          <w:sz w:val="24"/>
          <w:szCs w:val="24"/>
        </w:rPr>
        <w:t xml:space="preserve"> in </w:t>
      </w:r>
      <w:r w:rsidR="00CF47A7">
        <w:rPr>
          <w:sz w:val="24"/>
          <w:szCs w:val="24"/>
        </w:rPr>
        <w:t>Aman</w:t>
      </w:r>
      <w:r w:rsidR="00D3333C">
        <w:rPr>
          <w:sz w:val="24"/>
          <w:szCs w:val="24"/>
        </w:rPr>
        <w:t xml:space="preserve">, to be in effect from </w:t>
      </w:r>
      <w:r w:rsidR="001467C9">
        <w:rPr>
          <w:sz w:val="24"/>
          <w:szCs w:val="24"/>
        </w:rPr>
        <w:t xml:space="preserve">1 January </w:t>
      </w:r>
      <w:r w:rsidR="00D4377D">
        <w:rPr>
          <w:sz w:val="24"/>
          <w:szCs w:val="24"/>
        </w:rPr>
        <w:t>202</w:t>
      </w:r>
      <w:r>
        <w:rPr>
          <w:sz w:val="24"/>
          <w:szCs w:val="24"/>
        </w:rPr>
        <w:t>2</w:t>
      </w:r>
      <w:r w:rsidR="00D3333C">
        <w:rPr>
          <w:sz w:val="24"/>
          <w:szCs w:val="24"/>
        </w:rPr>
        <w:t xml:space="preserve"> until further notice. The Water Works was </w:t>
      </w:r>
      <w:r w:rsidR="00712188">
        <w:rPr>
          <w:sz w:val="24"/>
          <w:szCs w:val="24"/>
        </w:rPr>
        <w:t xml:space="preserve">ordered </w:t>
      </w:r>
      <w:r w:rsidR="00D3333C">
        <w:rPr>
          <w:sz w:val="24"/>
          <w:szCs w:val="24"/>
        </w:rPr>
        <w:t xml:space="preserve">to provide the government with quarterly reports </w:t>
      </w:r>
      <w:r w:rsidR="00972712">
        <w:rPr>
          <w:sz w:val="24"/>
          <w:szCs w:val="24"/>
        </w:rPr>
        <w:t>on</w:t>
      </w:r>
      <w:r w:rsidR="00D3333C">
        <w:rPr>
          <w:sz w:val="24"/>
          <w:szCs w:val="24"/>
        </w:rPr>
        <w:t xml:space="preserve"> water </w:t>
      </w:r>
      <w:r w:rsidR="00B02988">
        <w:rPr>
          <w:sz w:val="24"/>
          <w:szCs w:val="24"/>
        </w:rPr>
        <w:t>consumption</w:t>
      </w:r>
      <w:r w:rsidR="00D3333C">
        <w:rPr>
          <w:sz w:val="24"/>
          <w:szCs w:val="24"/>
        </w:rPr>
        <w:t xml:space="preserve">. </w:t>
      </w:r>
    </w:p>
    <w:p w14:paraId="31B97C18" w14:textId="4FC51309" w:rsidR="008D434A" w:rsidRDefault="00D3333C">
      <w:pPr>
        <w:numPr>
          <w:ilvl w:val="0"/>
          <w:numId w:val="2"/>
        </w:numPr>
        <w:ind w:left="720" w:hanging="720"/>
        <w:rPr>
          <w:sz w:val="24"/>
          <w:szCs w:val="24"/>
        </w:rPr>
      </w:pPr>
      <w:r>
        <w:rPr>
          <w:sz w:val="24"/>
          <w:szCs w:val="24"/>
        </w:rPr>
        <w:lastRenderedPageBreak/>
        <w:t>Under the WRAP Act, all farming operations</w:t>
      </w:r>
      <w:r w:rsidR="001A457B">
        <w:rPr>
          <w:sz w:val="24"/>
          <w:szCs w:val="24"/>
        </w:rPr>
        <w:t xml:space="preserve"> </w:t>
      </w:r>
      <w:r>
        <w:rPr>
          <w:sz w:val="24"/>
          <w:szCs w:val="24"/>
        </w:rPr>
        <w:t xml:space="preserve">were </w:t>
      </w:r>
      <w:r w:rsidR="00FA2B18">
        <w:rPr>
          <w:sz w:val="24"/>
          <w:szCs w:val="24"/>
        </w:rPr>
        <w:t xml:space="preserve">also </w:t>
      </w:r>
      <w:r>
        <w:rPr>
          <w:sz w:val="24"/>
          <w:szCs w:val="24"/>
        </w:rPr>
        <w:t xml:space="preserve">required to </w:t>
      </w:r>
      <w:r w:rsidR="00815672">
        <w:rPr>
          <w:sz w:val="24"/>
          <w:szCs w:val="24"/>
        </w:rPr>
        <w:t>purchase</w:t>
      </w:r>
      <w:r>
        <w:rPr>
          <w:sz w:val="24"/>
          <w:szCs w:val="24"/>
        </w:rPr>
        <w:t xml:space="preserve"> licenses to utilize</w:t>
      </w:r>
      <w:r w:rsidR="00815672">
        <w:rPr>
          <w:sz w:val="24"/>
          <w:szCs w:val="24"/>
        </w:rPr>
        <w:t xml:space="preserve"> </w:t>
      </w:r>
      <w:r>
        <w:rPr>
          <w:sz w:val="24"/>
          <w:szCs w:val="24"/>
        </w:rPr>
        <w:t>public wate</w:t>
      </w:r>
      <w:r w:rsidR="00815672">
        <w:rPr>
          <w:sz w:val="24"/>
          <w:szCs w:val="24"/>
        </w:rPr>
        <w:t>r</w:t>
      </w:r>
      <w:r w:rsidR="001A457B">
        <w:rPr>
          <w:sz w:val="24"/>
          <w:szCs w:val="24"/>
        </w:rPr>
        <w:t>.</w:t>
      </w:r>
      <w:r>
        <w:rPr>
          <w:sz w:val="24"/>
          <w:szCs w:val="24"/>
        </w:rPr>
        <w:t xml:space="preserve"> WRAP offer</w:t>
      </w:r>
      <w:r w:rsidR="00D01271">
        <w:rPr>
          <w:sz w:val="24"/>
          <w:szCs w:val="24"/>
        </w:rPr>
        <w:t>ed</w:t>
      </w:r>
      <w:r>
        <w:rPr>
          <w:sz w:val="24"/>
          <w:szCs w:val="24"/>
        </w:rPr>
        <w:t xml:space="preserve"> license exemptions for farms that s</w:t>
      </w:r>
      <w:r w:rsidR="00D01271">
        <w:rPr>
          <w:sz w:val="24"/>
          <w:szCs w:val="24"/>
        </w:rPr>
        <w:t>old</w:t>
      </w:r>
      <w:r>
        <w:rPr>
          <w:sz w:val="24"/>
          <w:szCs w:val="24"/>
        </w:rPr>
        <w:t xml:space="preserve"> more than </w:t>
      </w:r>
      <w:r w:rsidR="00B02988">
        <w:rPr>
          <w:sz w:val="24"/>
          <w:szCs w:val="24"/>
        </w:rPr>
        <w:t>US$</w:t>
      </w:r>
      <w:r w:rsidR="002C5A84">
        <w:rPr>
          <w:sz w:val="24"/>
          <w:szCs w:val="24"/>
        </w:rPr>
        <w:t>75,000</w:t>
      </w:r>
      <w:r>
        <w:rPr>
          <w:sz w:val="24"/>
          <w:szCs w:val="24"/>
        </w:rPr>
        <w:t xml:space="preserve"> </w:t>
      </w:r>
      <w:r w:rsidR="00B02988">
        <w:rPr>
          <w:sz w:val="24"/>
          <w:szCs w:val="24"/>
        </w:rPr>
        <w:t xml:space="preserve">worth of </w:t>
      </w:r>
      <w:r>
        <w:rPr>
          <w:sz w:val="24"/>
          <w:szCs w:val="24"/>
        </w:rPr>
        <w:t>crop</w:t>
      </w:r>
      <w:r w:rsidR="002C5A84">
        <w:rPr>
          <w:sz w:val="24"/>
          <w:szCs w:val="24"/>
        </w:rPr>
        <w:t>s</w:t>
      </w:r>
      <w:r w:rsidR="00896C26">
        <w:rPr>
          <w:sz w:val="24"/>
          <w:szCs w:val="24"/>
        </w:rPr>
        <w:t xml:space="preserve"> per year</w:t>
      </w:r>
      <w:r w:rsidR="002C5A84">
        <w:rPr>
          <w:sz w:val="24"/>
          <w:szCs w:val="24"/>
        </w:rPr>
        <w:t xml:space="preserve">. </w:t>
      </w:r>
      <w:r w:rsidR="00712188">
        <w:rPr>
          <w:sz w:val="24"/>
          <w:szCs w:val="24"/>
        </w:rPr>
        <w:t xml:space="preserve">Nearly </w:t>
      </w:r>
      <w:r w:rsidR="002C5A84">
        <w:rPr>
          <w:sz w:val="24"/>
          <w:szCs w:val="24"/>
        </w:rPr>
        <w:t xml:space="preserve">86% of farming operations </w:t>
      </w:r>
      <w:r w:rsidR="00712188">
        <w:rPr>
          <w:sz w:val="24"/>
          <w:szCs w:val="24"/>
        </w:rPr>
        <w:t xml:space="preserve">in </w:t>
      </w:r>
      <w:r w:rsidR="00CF47A7">
        <w:rPr>
          <w:sz w:val="24"/>
          <w:szCs w:val="24"/>
        </w:rPr>
        <w:t>Aman</w:t>
      </w:r>
      <w:r w:rsidR="00712188">
        <w:rPr>
          <w:sz w:val="24"/>
          <w:szCs w:val="24"/>
        </w:rPr>
        <w:t xml:space="preserve"> </w:t>
      </w:r>
      <w:r w:rsidR="002C5A84">
        <w:rPr>
          <w:sz w:val="24"/>
          <w:szCs w:val="24"/>
        </w:rPr>
        <w:t xml:space="preserve">qualified for this exemption. </w:t>
      </w:r>
      <w:r>
        <w:rPr>
          <w:sz w:val="24"/>
          <w:szCs w:val="24"/>
        </w:rPr>
        <w:t>Licenses were made available for purchase online or at local WRAP offices</w:t>
      </w:r>
      <w:r w:rsidR="00740324">
        <w:rPr>
          <w:sz w:val="24"/>
          <w:szCs w:val="24"/>
        </w:rPr>
        <w:t>.</w:t>
      </w:r>
      <w:r>
        <w:rPr>
          <w:sz w:val="24"/>
          <w:szCs w:val="24"/>
        </w:rPr>
        <w:t xml:space="preserve"> The WRAP Act empowered the Bureau of Agriculture to prosecute anyone who </w:t>
      </w:r>
      <w:r w:rsidR="00B02988">
        <w:rPr>
          <w:sz w:val="24"/>
          <w:szCs w:val="24"/>
        </w:rPr>
        <w:t>used over-quota water</w:t>
      </w:r>
      <w:r w:rsidR="00BA2D52">
        <w:rPr>
          <w:sz w:val="24"/>
          <w:szCs w:val="24"/>
        </w:rPr>
        <w:t xml:space="preserve"> </w:t>
      </w:r>
      <w:r w:rsidR="00181F96">
        <w:rPr>
          <w:sz w:val="24"/>
          <w:szCs w:val="24"/>
        </w:rPr>
        <w:t>and</w:t>
      </w:r>
      <w:r w:rsidR="00FD0447">
        <w:rPr>
          <w:sz w:val="24"/>
          <w:szCs w:val="24"/>
        </w:rPr>
        <w:t xml:space="preserve"> farming operations that failed to obtain</w:t>
      </w:r>
      <w:r>
        <w:rPr>
          <w:sz w:val="24"/>
          <w:szCs w:val="24"/>
        </w:rPr>
        <w:t xml:space="preserve"> license</w:t>
      </w:r>
      <w:r w:rsidR="00181F96">
        <w:rPr>
          <w:sz w:val="24"/>
          <w:szCs w:val="24"/>
        </w:rPr>
        <w:t>s</w:t>
      </w:r>
      <w:r>
        <w:rPr>
          <w:sz w:val="24"/>
          <w:szCs w:val="24"/>
        </w:rPr>
        <w:t xml:space="preserve"> under </w:t>
      </w:r>
      <w:r w:rsidR="00164797">
        <w:rPr>
          <w:sz w:val="24"/>
          <w:szCs w:val="24"/>
        </w:rPr>
        <w:t xml:space="preserve">the </w:t>
      </w:r>
      <w:r w:rsidR="00BA196A">
        <w:rPr>
          <w:sz w:val="24"/>
          <w:szCs w:val="24"/>
        </w:rPr>
        <w:t>Amani</w:t>
      </w:r>
      <w:r>
        <w:rPr>
          <w:sz w:val="24"/>
          <w:szCs w:val="24"/>
        </w:rPr>
        <w:t xml:space="preserve"> Criminal Code provisions for “theft of public property.”  </w:t>
      </w:r>
    </w:p>
    <w:p w14:paraId="65CBEE4C" w14:textId="06FE8728" w:rsidR="00FD0447" w:rsidRDefault="00D3333C">
      <w:pPr>
        <w:numPr>
          <w:ilvl w:val="0"/>
          <w:numId w:val="2"/>
        </w:numPr>
        <w:ind w:left="720" w:hanging="720"/>
        <w:rPr>
          <w:sz w:val="24"/>
          <w:szCs w:val="24"/>
        </w:rPr>
      </w:pPr>
      <w:r>
        <w:rPr>
          <w:sz w:val="24"/>
          <w:szCs w:val="24"/>
        </w:rPr>
        <w:t xml:space="preserve">Fewer than 5% of </w:t>
      </w:r>
      <w:r w:rsidR="00D86CA6">
        <w:rPr>
          <w:sz w:val="24"/>
          <w:szCs w:val="24"/>
        </w:rPr>
        <w:t>Lakali</w:t>
      </w:r>
      <w:r>
        <w:rPr>
          <w:sz w:val="24"/>
          <w:szCs w:val="24"/>
        </w:rPr>
        <w:t xml:space="preserve"> farmers applied for licenses before the end of </w:t>
      </w:r>
      <w:r w:rsidR="00D4377D">
        <w:rPr>
          <w:sz w:val="24"/>
          <w:szCs w:val="24"/>
        </w:rPr>
        <w:t>202</w:t>
      </w:r>
      <w:r w:rsidR="004C1741">
        <w:rPr>
          <w:sz w:val="24"/>
          <w:szCs w:val="24"/>
        </w:rPr>
        <w:t>2</w:t>
      </w:r>
      <w:r>
        <w:rPr>
          <w:sz w:val="24"/>
          <w:szCs w:val="24"/>
        </w:rPr>
        <w:t xml:space="preserve">, as required by law. </w:t>
      </w:r>
      <w:r w:rsidR="00065A04">
        <w:rPr>
          <w:sz w:val="24"/>
          <w:szCs w:val="24"/>
        </w:rPr>
        <w:t xml:space="preserve">The </w:t>
      </w:r>
      <w:r>
        <w:rPr>
          <w:sz w:val="24"/>
          <w:szCs w:val="24"/>
        </w:rPr>
        <w:t>Bureau of Agriculture investigations also showed</w:t>
      </w:r>
      <w:r w:rsidR="00DD7897">
        <w:rPr>
          <w:sz w:val="24"/>
          <w:szCs w:val="24"/>
        </w:rPr>
        <w:t xml:space="preserve"> that in the first two quarters of </w:t>
      </w:r>
      <w:r w:rsidR="00D4377D">
        <w:rPr>
          <w:sz w:val="24"/>
          <w:szCs w:val="24"/>
        </w:rPr>
        <w:t>202</w:t>
      </w:r>
      <w:r w:rsidR="004C1741">
        <w:rPr>
          <w:sz w:val="24"/>
          <w:szCs w:val="24"/>
        </w:rPr>
        <w:t>3</w:t>
      </w:r>
      <w:r w:rsidR="00951ABB">
        <w:rPr>
          <w:sz w:val="24"/>
          <w:szCs w:val="24"/>
        </w:rPr>
        <w:t>,</w:t>
      </w:r>
      <w:r>
        <w:rPr>
          <w:sz w:val="24"/>
          <w:szCs w:val="24"/>
        </w:rPr>
        <w:t xml:space="preserve"> </w:t>
      </w:r>
      <w:r w:rsidR="00065A04">
        <w:rPr>
          <w:sz w:val="24"/>
          <w:szCs w:val="24"/>
        </w:rPr>
        <w:t xml:space="preserve">more than 80% of </w:t>
      </w:r>
      <w:r w:rsidR="00D86CA6">
        <w:rPr>
          <w:sz w:val="24"/>
          <w:szCs w:val="24"/>
        </w:rPr>
        <w:t>Lakali</w:t>
      </w:r>
      <w:r w:rsidR="00065A04">
        <w:rPr>
          <w:sz w:val="24"/>
          <w:szCs w:val="24"/>
        </w:rPr>
        <w:t xml:space="preserve"> households </w:t>
      </w:r>
      <w:r w:rsidR="00712188">
        <w:rPr>
          <w:sz w:val="24"/>
          <w:szCs w:val="24"/>
        </w:rPr>
        <w:t xml:space="preserve">and farms </w:t>
      </w:r>
      <w:r w:rsidR="00065A04">
        <w:rPr>
          <w:sz w:val="24"/>
          <w:szCs w:val="24"/>
        </w:rPr>
        <w:t xml:space="preserve">used water </w:t>
      </w:r>
      <w:proofErr w:type="gramStart"/>
      <w:r w:rsidR="00065A04">
        <w:rPr>
          <w:sz w:val="24"/>
          <w:szCs w:val="24"/>
        </w:rPr>
        <w:t>in excess of</w:t>
      </w:r>
      <w:proofErr w:type="gramEnd"/>
      <w:r w:rsidR="00065A04">
        <w:rPr>
          <w:sz w:val="24"/>
          <w:szCs w:val="24"/>
        </w:rPr>
        <w:t xml:space="preserve"> the</w:t>
      </w:r>
      <w:r w:rsidR="00B02988">
        <w:rPr>
          <w:sz w:val="24"/>
          <w:szCs w:val="24"/>
        </w:rPr>
        <w:t>ir quotas</w:t>
      </w:r>
      <w:r w:rsidR="00951ABB">
        <w:rPr>
          <w:sz w:val="24"/>
          <w:szCs w:val="24"/>
        </w:rPr>
        <w:t>.</w:t>
      </w:r>
      <w:r>
        <w:rPr>
          <w:sz w:val="24"/>
          <w:szCs w:val="24"/>
        </w:rPr>
        <w:t xml:space="preserve"> </w:t>
      </w:r>
      <w:r w:rsidR="00DD7897">
        <w:rPr>
          <w:sz w:val="24"/>
          <w:szCs w:val="24"/>
        </w:rPr>
        <w:t>In July</w:t>
      </w:r>
      <w:r w:rsidR="00951ABB">
        <w:rPr>
          <w:sz w:val="24"/>
          <w:szCs w:val="24"/>
        </w:rPr>
        <w:t xml:space="preserve"> </w:t>
      </w:r>
      <w:r w:rsidR="00D4377D">
        <w:rPr>
          <w:sz w:val="24"/>
          <w:szCs w:val="24"/>
        </w:rPr>
        <w:t>202</w:t>
      </w:r>
      <w:r w:rsidR="004C1741">
        <w:rPr>
          <w:sz w:val="24"/>
          <w:szCs w:val="24"/>
        </w:rPr>
        <w:t>3</w:t>
      </w:r>
      <w:r w:rsidR="00DD7897">
        <w:rPr>
          <w:sz w:val="24"/>
          <w:szCs w:val="24"/>
        </w:rPr>
        <w:t xml:space="preserve">, all violators were sent notification of their failure to comply with WRAP. </w:t>
      </w:r>
    </w:p>
    <w:p w14:paraId="33DA70C6" w14:textId="55E6BCFF" w:rsidR="008D434A" w:rsidRDefault="00D3333C">
      <w:pPr>
        <w:numPr>
          <w:ilvl w:val="0"/>
          <w:numId w:val="2"/>
        </w:numPr>
        <w:ind w:left="720" w:hanging="720"/>
        <w:rPr>
          <w:sz w:val="24"/>
          <w:szCs w:val="24"/>
        </w:rPr>
      </w:pPr>
      <w:r>
        <w:rPr>
          <w:sz w:val="24"/>
          <w:szCs w:val="24"/>
        </w:rPr>
        <w:t xml:space="preserve">In </w:t>
      </w:r>
      <w:r w:rsidR="00DD7897">
        <w:rPr>
          <w:sz w:val="24"/>
          <w:szCs w:val="24"/>
        </w:rPr>
        <w:t xml:space="preserve">August </w:t>
      </w:r>
      <w:r w:rsidR="00D4377D">
        <w:rPr>
          <w:sz w:val="24"/>
          <w:szCs w:val="24"/>
        </w:rPr>
        <w:t>202</w:t>
      </w:r>
      <w:r w:rsidR="004C1741">
        <w:rPr>
          <w:sz w:val="24"/>
          <w:szCs w:val="24"/>
        </w:rPr>
        <w:t>3</w:t>
      </w:r>
      <w:r>
        <w:rPr>
          <w:sz w:val="24"/>
          <w:szCs w:val="24"/>
        </w:rPr>
        <w:t xml:space="preserve">, in accordance with the WRAP Act, the Department of Justice began the prosecution of two </w:t>
      </w:r>
      <w:r w:rsidR="00D86CA6">
        <w:rPr>
          <w:sz w:val="24"/>
          <w:szCs w:val="24"/>
        </w:rPr>
        <w:t>Lakali</w:t>
      </w:r>
      <w:r w:rsidR="00B02988">
        <w:rPr>
          <w:sz w:val="24"/>
          <w:szCs w:val="24"/>
        </w:rPr>
        <w:t xml:space="preserve"> </w:t>
      </w:r>
      <w:r>
        <w:rPr>
          <w:sz w:val="24"/>
          <w:szCs w:val="24"/>
        </w:rPr>
        <w:t>farmer</w:t>
      </w:r>
      <w:r w:rsidR="00B02988">
        <w:rPr>
          <w:sz w:val="24"/>
          <w:szCs w:val="24"/>
        </w:rPr>
        <w:t>s</w:t>
      </w:r>
      <w:r>
        <w:rPr>
          <w:sz w:val="24"/>
          <w:szCs w:val="24"/>
        </w:rPr>
        <w:t xml:space="preserve"> </w:t>
      </w:r>
      <w:r w:rsidR="00FD0447">
        <w:rPr>
          <w:sz w:val="24"/>
          <w:szCs w:val="24"/>
        </w:rPr>
        <w:t xml:space="preserve">for use of over-quota </w:t>
      </w:r>
      <w:r w:rsidR="00FA2B18">
        <w:rPr>
          <w:sz w:val="24"/>
          <w:szCs w:val="24"/>
        </w:rPr>
        <w:t xml:space="preserve">water </w:t>
      </w:r>
      <w:r w:rsidR="00FD0447">
        <w:rPr>
          <w:sz w:val="24"/>
          <w:szCs w:val="24"/>
        </w:rPr>
        <w:t>and failure to obtain a license</w:t>
      </w:r>
      <w:r>
        <w:rPr>
          <w:sz w:val="24"/>
          <w:szCs w:val="24"/>
        </w:rPr>
        <w:t xml:space="preserve">. Both defendants asserted that their cultural traditions prevented them from seeking permission from the state to make use of natural resources. They also argued that the law discriminated against </w:t>
      </w:r>
      <w:r w:rsidR="007F58FF">
        <w:rPr>
          <w:sz w:val="24"/>
          <w:szCs w:val="24"/>
        </w:rPr>
        <w:t xml:space="preserve">the </w:t>
      </w:r>
      <w:r w:rsidR="00D86CA6">
        <w:rPr>
          <w:sz w:val="24"/>
          <w:szCs w:val="24"/>
        </w:rPr>
        <w:t>Lakali</w:t>
      </w:r>
      <w:r w:rsidR="007F58FF">
        <w:rPr>
          <w:sz w:val="24"/>
          <w:szCs w:val="24"/>
        </w:rPr>
        <w:t xml:space="preserve"> </w:t>
      </w:r>
      <w:r w:rsidR="00E712A5">
        <w:rPr>
          <w:sz w:val="24"/>
          <w:szCs w:val="24"/>
        </w:rPr>
        <w:t xml:space="preserve">because </w:t>
      </w:r>
      <w:r w:rsidR="00712188">
        <w:rPr>
          <w:sz w:val="24"/>
          <w:szCs w:val="24"/>
        </w:rPr>
        <w:t>it favored</w:t>
      </w:r>
      <w:r w:rsidR="002103D6">
        <w:rPr>
          <w:sz w:val="24"/>
          <w:szCs w:val="24"/>
        </w:rPr>
        <w:t xml:space="preserve"> profit-generating farms, either because they qualified for an exemption or because they were able to pay for licenses. </w:t>
      </w:r>
      <w:r>
        <w:rPr>
          <w:sz w:val="24"/>
          <w:szCs w:val="24"/>
        </w:rPr>
        <w:t xml:space="preserve">The two defendants were convicted of theft of public property and were ordered to pay a fine. Neither complied, and both were thereafter sentenced, in accordance with provisions of the applicable Criminal Code, to prison terms of five years. Although the Department of Justice distributed flyers across </w:t>
      </w:r>
      <w:r w:rsidR="00D86CA6">
        <w:rPr>
          <w:sz w:val="24"/>
          <w:szCs w:val="24"/>
        </w:rPr>
        <w:t>Lakali</w:t>
      </w:r>
      <w:r>
        <w:rPr>
          <w:sz w:val="24"/>
          <w:szCs w:val="24"/>
        </w:rPr>
        <w:t xml:space="preserve"> lands publicizing the results of the trials and warning that more prosecutions might follow, over the following four months there was n</w:t>
      </w:r>
      <w:r w:rsidR="00251DED">
        <w:rPr>
          <w:sz w:val="24"/>
          <w:szCs w:val="24"/>
        </w:rPr>
        <w:t>either a</w:t>
      </w:r>
      <w:r>
        <w:rPr>
          <w:sz w:val="24"/>
          <w:szCs w:val="24"/>
        </w:rPr>
        <w:t xml:space="preserve"> noticeable increase in the number of licenses purchased </w:t>
      </w:r>
      <w:r w:rsidR="00896C26">
        <w:rPr>
          <w:sz w:val="24"/>
          <w:szCs w:val="24"/>
        </w:rPr>
        <w:t>n</w:t>
      </w:r>
      <w:r>
        <w:rPr>
          <w:sz w:val="24"/>
          <w:szCs w:val="24"/>
        </w:rPr>
        <w:t>or</w:t>
      </w:r>
      <w:r w:rsidR="00896C26">
        <w:rPr>
          <w:sz w:val="24"/>
          <w:szCs w:val="24"/>
        </w:rPr>
        <w:t xml:space="preserve"> </w:t>
      </w:r>
      <w:r w:rsidR="00251DED">
        <w:rPr>
          <w:sz w:val="24"/>
          <w:szCs w:val="24"/>
        </w:rPr>
        <w:t xml:space="preserve">a </w:t>
      </w:r>
      <w:r w:rsidR="00FD0447">
        <w:rPr>
          <w:sz w:val="24"/>
          <w:szCs w:val="24"/>
        </w:rPr>
        <w:t xml:space="preserve">detectable </w:t>
      </w:r>
      <w:r>
        <w:rPr>
          <w:sz w:val="24"/>
          <w:szCs w:val="24"/>
        </w:rPr>
        <w:t xml:space="preserve">decrease in the overall consumption of water in </w:t>
      </w:r>
      <w:r w:rsidR="00D86CA6">
        <w:rPr>
          <w:sz w:val="24"/>
          <w:szCs w:val="24"/>
        </w:rPr>
        <w:t>Lakali</w:t>
      </w:r>
      <w:r>
        <w:rPr>
          <w:sz w:val="24"/>
          <w:szCs w:val="24"/>
        </w:rPr>
        <w:t xml:space="preserve"> areas. </w:t>
      </w:r>
    </w:p>
    <w:p w14:paraId="5E251D6A" w14:textId="0FE212B0" w:rsidR="008D434A" w:rsidRDefault="00D3333C">
      <w:pPr>
        <w:numPr>
          <w:ilvl w:val="0"/>
          <w:numId w:val="2"/>
        </w:numPr>
        <w:ind w:left="720" w:hanging="720"/>
        <w:rPr>
          <w:sz w:val="24"/>
          <w:szCs w:val="24"/>
        </w:rPr>
      </w:pPr>
      <w:r>
        <w:rPr>
          <w:sz w:val="24"/>
          <w:szCs w:val="24"/>
        </w:rPr>
        <w:t xml:space="preserve">In </w:t>
      </w:r>
      <w:r w:rsidR="006D5A97">
        <w:rPr>
          <w:sz w:val="24"/>
          <w:szCs w:val="24"/>
        </w:rPr>
        <w:t xml:space="preserve">October </w:t>
      </w:r>
      <w:r w:rsidR="00D4377D">
        <w:rPr>
          <w:sz w:val="24"/>
          <w:szCs w:val="24"/>
        </w:rPr>
        <w:t>202</w:t>
      </w:r>
      <w:r w:rsidR="004C1741">
        <w:rPr>
          <w:sz w:val="24"/>
          <w:szCs w:val="24"/>
        </w:rPr>
        <w:t>3</w:t>
      </w:r>
      <w:r>
        <w:rPr>
          <w:sz w:val="24"/>
          <w:szCs w:val="24"/>
        </w:rPr>
        <w:t xml:space="preserve">, the </w:t>
      </w:r>
      <w:r w:rsidR="00BA196A">
        <w:rPr>
          <w:sz w:val="24"/>
          <w:szCs w:val="24"/>
        </w:rPr>
        <w:t>Amani</w:t>
      </w:r>
      <w:r>
        <w:rPr>
          <w:sz w:val="24"/>
          <w:szCs w:val="24"/>
        </w:rPr>
        <w:t xml:space="preserve"> Parliament amended the WRAP Act to provide that farm</w:t>
      </w:r>
      <w:r w:rsidR="00760BCD">
        <w:rPr>
          <w:sz w:val="24"/>
          <w:szCs w:val="24"/>
        </w:rPr>
        <w:t>s</w:t>
      </w:r>
      <w:r>
        <w:rPr>
          <w:sz w:val="24"/>
          <w:szCs w:val="24"/>
        </w:rPr>
        <w:t xml:space="preserve"> using water in violation of the Act were subject, in addition to the existing criminal penalties, to the termination of </w:t>
      </w:r>
      <w:r w:rsidR="007F58FF">
        <w:rPr>
          <w:sz w:val="24"/>
          <w:szCs w:val="24"/>
        </w:rPr>
        <w:t xml:space="preserve">their </w:t>
      </w:r>
      <w:r>
        <w:rPr>
          <w:sz w:val="24"/>
          <w:szCs w:val="24"/>
        </w:rPr>
        <w:t>state</w:t>
      </w:r>
      <w:r w:rsidR="007F58FF">
        <w:rPr>
          <w:sz w:val="24"/>
          <w:szCs w:val="24"/>
        </w:rPr>
        <w:t>-</w:t>
      </w:r>
      <w:r>
        <w:rPr>
          <w:sz w:val="24"/>
          <w:szCs w:val="24"/>
        </w:rPr>
        <w:t xml:space="preserve">controlled water supply. </w:t>
      </w:r>
      <w:proofErr w:type="gramStart"/>
      <w:r>
        <w:rPr>
          <w:sz w:val="24"/>
          <w:szCs w:val="24"/>
        </w:rPr>
        <w:t xml:space="preserve">Invoking those </w:t>
      </w:r>
      <w:r>
        <w:rPr>
          <w:sz w:val="24"/>
          <w:szCs w:val="24"/>
        </w:rPr>
        <w:lastRenderedPageBreak/>
        <w:t>procedures, by</w:t>
      </w:r>
      <w:proofErr w:type="gramEnd"/>
      <w:r>
        <w:rPr>
          <w:sz w:val="24"/>
          <w:szCs w:val="24"/>
        </w:rPr>
        <w:t xml:space="preserve"> the end of </w:t>
      </w:r>
      <w:r w:rsidR="00D4377D">
        <w:rPr>
          <w:sz w:val="24"/>
          <w:szCs w:val="24"/>
        </w:rPr>
        <w:t>202</w:t>
      </w:r>
      <w:r w:rsidR="004C1741">
        <w:rPr>
          <w:sz w:val="24"/>
          <w:szCs w:val="24"/>
        </w:rPr>
        <w:t>3</w:t>
      </w:r>
      <w:r>
        <w:rPr>
          <w:sz w:val="24"/>
          <w:szCs w:val="24"/>
        </w:rPr>
        <w:t xml:space="preserve">, the government of </w:t>
      </w:r>
      <w:r w:rsidR="00CF47A7">
        <w:rPr>
          <w:sz w:val="24"/>
          <w:szCs w:val="24"/>
        </w:rPr>
        <w:t>Aman</w:t>
      </w:r>
      <w:r>
        <w:rPr>
          <w:sz w:val="24"/>
          <w:szCs w:val="24"/>
        </w:rPr>
        <w:t xml:space="preserve"> cut off water to </w:t>
      </w:r>
      <w:proofErr w:type="gramStart"/>
      <w:r>
        <w:rPr>
          <w:sz w:val="24"/>
          <w:szCs w:val="24"/>
        </w:rPr>
        <w:t>the majority of</w:t>
      </w:r>
      <w:proofErr w:type="gramEnd"/>
      <w:r>
        <w:rPr>
          <w:sz w:val="24"/>
          <w:szCs w:val="24"/>
        </w:rPr>
        <w:t xml:space="preserve"> farms in </w:t>
      </w:r>
      <w:r w:rsidR="00D86CA6">
        <w:rPr>
          <w:sz w:val="24"/>
          <w:szCs w:val="24"/>
        </w:rPr>
        <w:t>Lakali</w:t>
      </w:r>
      <w:r>
        <w:rPr>
          <w:sz w:val="24"/>
          <w:szCs w:val="24"/>
        </w:rPr>
        <w:t xml:space="preserve"> lands.</w:t>
      </w:r>
    </w:p>
    <w:p w14:paraId="50E66245" w14:textId="627C47D8" w:rsidR="008D434A" w:rsidRDefault="004C1741">
      <w:pPr>
        <w:numPr>
          <w:ilvl w:val="0"/>
          <w:numId w:val="2"/>
        </w:numPr>
        <w:ind w:left="720" w:hanging="720"/>
        <w:rPr>
          <w:sz w:val="24"/>
          <w:szCs w:val="24"/>
        </w:rPr>
      </w:pPr>
      <w:r>
        <w:rPr>
          <w:sz w:val="24"/>
          <w:szCs w:val="24"/>
        </w:rPr>
        <w:t xml:space="preserve">On 2 February 2024, the </w:t>
      </w:r>
      <w:r w:rsidR="00D3333C">
        <w:rPr>
          <w:sz w:val="24"/>
          <w:szCs w:val="24"/>
        </w:rPr>
        <w:t>United Nations Food and Agriculture Organization</w:t>
      </w:r>
      <w:r w:rsidR="006C5CF7">
        <w:rPr>
          <w:sz w:val="24"/>
          <w:szCs w:val="24"/>
        </w:rPr>
        <w:t xml:space="preserve"> (“FAO”)</w:t>
      </w:r>
      <w:r w:rsidR="00D3333C">
        <w:rPr>
          <w:sz w:val="24"/>
          <w:szCs w:val="24"/>
        </w:rPr>
        <w:t xml:space="preserve"> Director-General condemned the effects of WRAP in a speech to the </w:t>
      </w:r>
      <w:r>
        <w:rPr>
          <w:sz w:val="24"/>
          <w:szCs w:val="24"/>
        </w:rPr>
        <w:t xml:space="preserve">U.N. </w:t>
      </w:r>
      <w:r w:rsidR="00D3333C">
        <w:rPr>
          <w:sz w:val="24"/>
          <w:szCs w:val="24"/>
        </w:rPr>
        <w:t xml:space="preserve">General Assembly. </w:t>
      </w:r>
      <w:r w:rsidR="000A4EF6">
        <w:rPr>
          <w:sz w:val="24"/>
          <w:szCs w:val="24"/>
        </w:rPr>
        <w:t xml:space="preserve">He </w:t>
      </w:r>
      <w:r w:rsidR="00D3333C">
        <w:rPr>
          <w:sz w:val="24"/>
          <w:szCs w:val="24"/>
        </w:rPr>
        <w:t>described numerous reports recei</w:t>
      </w:r>
      <w:r w:rsidR="00FA2B18">
        <w:rPr>
          <w:sz w:val="24"/>
          <w:szCs w:val="24"/>
        </w:rPr>
        <w:t xml:space="preserve">ved from </w:t>
      </w:r>
      <w:r w:rsidR="00D86CA6">
        <w:rPr>
          <w:sz w:val="24"/>
          <w:szCs w:val="24"/>
        </w:rPr>
        <w:t>Lakali</w:t>
      </w:r>
      <w:r w:rsidR="00FA2B18">
        <w:rPr>
          <w:sz w:val="24"/>
          <w:szCs w:val="24"/>
        </w:rPr>
        <w:t xml:space="preserve"> villages in </w:t>
      </w:r>
      <w:r w:rsidR="00CF47A7">
        <w:rPr>
          <w:sz w:val="24"/>
          <w:szCs w:val="24"/>
        </w:rPr>
        <w:t>Aman</w:t>
      </w:r>
      <w:r w:rsidR="00D3333C">
        <w:rPr>
          <w:sz w:val="24"/>
          <w:szCs w:val="24"/>
        </w:rPr>
        <w:t xml:space="preserve"> claiming that small farmers who</w:t>
      </w:r>
      <w:r w:rsidR="007F58FF">
        <w:rPr>
          <w:sz w:val="24"/>
          <w:szCs w:val="24"/>
        </w:rPr>
        <w:t>se</w:t>
      </w:r>
      <w:r w:rsidR="00D3333C">
        <w:rPr>
          <w:sz w:val="24"/>
          <w:szCs w:val="24"/>
        </w:rPr>
        <w:t xml:space="preserve"> water suppl</w:t>
      </w:r>
      <w:r w:rsidR="007F58FF">
        <w:rPr>
          <w:sz w:val="24"/>
          <w:szCs w:val="24"/>
        </w:rPr>
        <w:t>ies had been</w:t>
      </w:r>
      <w:r w:rsidR="00D3333C">
        <w:rPr>
          <w:sz w:val="24"/>
          <w:szCs w:val="24"/>
        </w:rPr>
        <w:t xml:space="preserve"> terminated for failure to comply with WRAP and therefore had to abandon farming had no other means of securing sufficient food and were suffering severe deprivation. Dr. </w:t>
      </w:r>
      <w:r w:rsidR="00101343">
        <w:rPr>
          <w:sz w:val="24"/>
          <w:szCs w:val="24"/>
        </w:rPr>
        <w:t>Qu</w:t>
      </w:r>
      <w:r w:rsidR="00D3333C">
        <w:rPr>
          <w:sz w:val="24"/>
          <w:szCs w:val="24"/>
        </w:rPr>
        <w:t xml:space="preserve"> implored the government of </w:t>
      </w:r>
      <w:r w:rsidR="00CF47A7">
        <w:rPr>
          <w:sz w:val="24"/>
          <w:szCs w:val="24"/>
        </w:rPr>
        <w:t>Aman</w:t>
      </w:r>
      <w:r w:rsidR="00D3333C">
        <w:rPr>
          <w:sz w:val="24"/>
          <w:szCs w:val="24"/>
        </w:rPr>
        <w:t xml:space="preserve"> to stop the</w:t>
      </w:r>
      <w:r w:rsidR="00073661">
        <w:rPr>
          <w:sz w:val="24"/>
          <w:szCs w:val="24"/>
        </w:rPr>
        <w:t xml:space="preserve"> denial of access to</w:t>
      </w:r>
      <w:r w:rsidR="00D3333C">
        <w:rPr>
          <w:sz w:val="24"/>
          <w:szCs w:val="24"/>
        </w:rPr>
        <w:t xml:space="preserve"> water and to </w:t>
      </w:r>
      <w:proofErr w:type="gramStart"/>
      <w:r w:rsidR="00D3333C">
        <w:rPr>
          <w:sz w:val="24"/>
          <w:szCs w:val="24"/>
        </w:rPr>
        <w:t>provide assistance to</w:t>
      </w:r>
      <w:proofErr w:type="gramEnd"/>
      <w:r w:rsidR="00D3333C">
        <w:rPr>
          <w:sz w:val="24"/>
          <w:szCs w:val="24"/>
        </w:rPr>
        <w:t xml:space="preserve"> </w:t>
      </w:r>
      <w:r w:rsidR="00D86CA6">
        <w:rPr>
          <w:sz w:val="24"/>
          <w:szCs w:val="24"/>
        </w:rPr>
        <w:t>Lakali</w:t>
      </w:r>
      <w:r w:rsidR="00D3333C">
        <w:rPr>
          <w:sz w:val="24"/>
          <w:szCs w:val="24"/>
        </w:rPr>
        <w:t xml:space="preserve"> villagers already affected by the changes to the water rights regime in the country. </w:t>
      </w:r>
    </w:p>
    <w:p w14:paraId="3154C716" w14:textId="3B6C526D" w:rsidR="008D434A" w:rsidRDefault="00D3333C">
      <w:pPr>
        <w:numPr>
          <w:ilvl w:val="0"/>
          <w:numId w:val="2"/>
        </w:numPr>
        <w:ind w:left="720" w:hanging="720"/>
        <w:rPr>
          <w:sz w:val="24"/>
          <w:szCs w:val="24"/>
        </w:rPr>
      </w:pPr>
      <w:r>
        <w:rPr>
          <w:sz w:val="24"/>
          <w:szCs w:val="24"/>
        </w:rPr>
        <w:t xml:space="preserve">On </w:t>
      </w:r>
      <w:r w:rsidR="006D5A97">
        <w:rPr>
          <w:sz w:val="24"/>
          <w:szCs w:val="24"/>
        </w:rPr>
        <w:t>28</w:t>
      </w:r>
      <w:r>
        <w:rPr>
          <w:sz w:val="24"/>
          <w:szCs w:val="24"/>
        </w:rPr>
        <w:t xml:space="preserve"> </w:t>
      </w:r>
      <w:r w:rsidR="006D5A97">
        <w:rPr>
          <w:sz w:val="24"/>
          <w:szCs w:val="24"/>
        </w:rPr>
        <w:t xml:space="preserve">June </w:t>
      </w:r>
      <w:r w:rsidR="00D4377D">
        <w:rPr>
          <w:sz w:val="24"/>
          <w:szCs w:val="24"/>
        </w:rPr>
        <w:t>202</w:t>
      </w:r>
      <w:r w:rsidR="004C1741">
        <w:rPr>
          <w:sz w:val="24"/>
          <w:szCs w:val="24"/>
        </w:rPr>
        <w:t>4</w:t>
      </w:r>
      <w:r>
        <w:rPr>
          <w:sz w:val="24"/>
          <w:szCs w:val="24"/>
        </w:rPr>
        <w:t>, the International Federation of the Red Cross and Red Crescent</w:t>
      </w:r>
      <w:r w:rsidR="00101343">
        <w:rPr>
          <w:sz w:val="24"/>
          <w:szCs w:val="24"/>
        </w:rPr>
        <w:t xml:space="preserve"> Soci</w:t>
      </w:r>
      <w:r w:rsidR="008D3AEE">
        <w:rPr>
          <w:sz w:val="24"/>
          <w:szCs w:val="24"/>
        </w:rPr>
        <w:t>e</w:t>
      </w:r>
      <w:r w:rsidR="00101343">
        <w:rPr>
          <w:sz w:val="24"/>
          <w:szCs w:val="24"/>
        </w:rPr>
        <w:t>ties</w:t>
      </w:r>
      <w:r>
        <w:rPr>
          <w:sz w:val="24"/>
          <w:szCs w:val="24"/>
        </w:rPr>
        <w:t xml:space="preserve"> released a report entitled “It’s a WRAP: Starvation and Illness among the </w:t>
      </w:r>
      <w:r w:rsidR="00D86CA6">
        <w:rPr>
          <w:sz w:val="24"/>
          <w:szCs w:val="24"/>
        </w:rPr>
        <w:t>Lakali</w:t>
      </w:r>
      <w:r>
        <w:rPr>
          <w:sz w:val="24"/>
          <w:szCs w:val="24"/>
        </w:rPr>
        <w:t xml:space="preserve">.” Based on six months of interviews and surveys of </w:t>
      </w:r>
      <w:r w:rsidR="00D86CA6">
        <w:rPr>
          <w:sz w:val="24"/>
          <w:szCs w:val="24"/>
        </w:rPr>
        <w:t>Lakali</w:t>
      </w:r>
      <w:r>
        <w:rPr>
          <w:sz w:val="24"/>
          <w:szCs w:val="24"/>
        </w:rPr>
        <w:t xml:space="preserve"> villagers by IFRC staff in the region, the report found rapidly rising rates of food-deprivation-related illnesses such as scurvy and beriberi among the </w:t>
      </w:r>
      <w:r w:rsidR="00D86CA6">
        <w:rPr>
          <w:sz w:val="24"/>
          <w:szCs w:val="24"/>
        </w:rPr>
        <w:t>Lakali</w:t>
      </w:r>
      <w:r>
        <w:rPr>
          <w:sz w:val="24"/>
          <w:szCs w:val="24"/>
        </w:rPr>
        <w:t xml:space="preserve"> population. It also indicated that, of the 1.1 million </w:t>
      </w:r>
      <w:r w:rsidR="00D86CA6">
        <w:rPr>
          <w:sz w:val="24"/>
          <w:szCs w:val="24"/>
        </w:rPr>
        <w:t>Lakali</w:t>
      </w:r>
      <w:r>
        <w:rPr>
          <w:sz w:val="24"/>
          <w:szCs w:val="24"/>
        </w:rPr>
        <w:t xml:space="preserve"> then living in </w:t>
      </w:r>
      <w:r w:rsidR="00CF47A7">
        <w:rPr>
          <w:sz w:val="24"/>
          <w:szCs w:val="24"/>
        </w:rPr>
        <w:t>Aman</w:t>
      </w:r>
      <w:r>
        <w:rPr>
          <w:sz w:val="24"/>
          <w:szCs w:val="24"/>
        </w:rPr>
        <w:t xml:space="preserve">, more than 500,000 were undernourished. The report confirmed the FAO’s conclusion that the termination of the </w:t>
      </w:r>
      <w:r w:rsidR="00D86CA6">
        <w:rPr>
          <w:sz w:val="24"/>
          <w:szCs w:val="24"/>
        </w:rPr>
        <w:t>Lakali</w:t>
      </w:r>
      <w:r>
        <w:rPr>
          <w:sz w:val="24"/>
          <w:szCs w:val="24"/>
        </w:rPr>
        <w:t xml:space="preserve">’s water supply was depriving them of the ability to continue the traditional farming that had been their primary source of sustenance. </w:t>
      </w:r>
    </w:p>
    <w:p w14:paraId="1C665E8D" w14:textId="47D82779" w:rsidR="008D434A" w:rsidRDefault="00D3333C">
      <w:pPr>
        <w:numPr>
          <w:ilvl w:val="0"/>
          <w:numId w:val="2"/>
        </w:numPr>
        <w:ind w:left="720" w:hanging="720"/>
        <w:rPr>
          <w:sz w:val="24"/>
          <w:szCs w:val="24"/>
        </w:rPr>
      </w:pPr>
      <w:r>
        <w:rPr>
          <w:sz w:val="24"/>
          <w:szCs w:val="24"/>
        </w:rPr>
        <w:t>On 1</w:t>
      </w:r>
      <w:r w:rsidR="006D5A97">
        <w:rPr>
          <w:sz w:val="24"/>
          <w:szCs w:val="24"/>
        </w:rPr>
        <w:t>7</w:t>
      </w:r>
      <w:r>
        <w:rPr>
          <w:sz w:val="24"/>
          <w:szCs w:val="24"/>
        </w:rPr>
        <w:t xml:space="preserve"> J</w:t>
      </w:r>
      <w:r w:rsidR="006D5A97">
        <w:rPr>
          <w:sz w:val="24"/>
          <w:szCs w:val="24"/>
        </w:rPr>
        <w:t>uly</w:t>
      </w:r>
      <w:r>
        <w:rPr>
          <w:sz w:val="24"/>
          <w:szCs w:val="24"/>
        </w:rPr>
        <w:t xml:space="preserve"> </w:t>
      </w:r>
      <w:r w:rsidR="00D4377D">
        <w:rPr>
          <w:sz w:val="24"/>
          <w:szCs w:val="24"/>
        </w:rPr>
        <w:t>202</w:t>
      </w:r>
      <w:r w:rsidR="004C1741">
        <w:rPr>
          <w:sz w:val="24"/>
          <w:szCs w:val="24"/>
        </w:rPr>
        <w:t>4</w:t>
      </w:r>
      <w:r>
        <w:rPr>
          <w:sz w:val="24"/>
          <w:szCs w:val="24"/>
        </w:rPr>
        <w:t xml:space="preserve">, </w:t>
      </w:r>
      <w:r w:rsidR="00101343">
        <w:rPr>
          <w:sz w:val="24"/>
          <w:szCs w:val="24"/>
        </w:rPr>
        <w:t>Judi Mikael</w:t>
      </w:r>
      <w:r>
        <w:rPr>
          <w:sz w:val="24"/>
          <w:szCs w:val="24"/>
        </w:rPr>
        <w:t xml:space="preserve">, one of the elders of the </w:t>
      </w:r>
      <w:r w:rsidR="00101343">
        <w:rPr>
          <w:sz w:val="24"/>
          <w:szCs w:val="24"/>
        </w:rPr>
        <w:t>Order of the Opal</w:t>
      </w:r>
      <w:r w:rsidR="008D3AEE">
        <w:rPr>
          <w:sz w:val="24"/>
          <w:szCs w:val="24"/>
        </w:rPr>
        <w:t xml:space="preserve"> and an Amani national</w:t>
      </w:r>
      <w:r>
        <w:rPr>
          <w:sz w:val="24"/>
          <w:szCs w:val="24"/>
        </w:rPr>
        <w:t xml:space="preserve">, chained herself to a flagpole in the plaza outside the President’s residence in </w:t>
      </w:r>
      <w:r w:rsidR="00101343">
        <w:rPr>
          <w:sz w:val="24"/>
          <w:szCs w:val="24"/>
        </w:rPr>
        <w:t>Amandelle</w:t>
      </w:r>
      <w:r>
        <w:rPr>
          <w:sz w:val="24"/>
          <w:szCs w:val="24"/>
        </w:rPr>
        <w:t xml:space="preserve">. She told reporters that she was engaging in a hunger strike to protest “the </w:t>
      </w:r>
      <w:r w:rsidR="00BA196A">
        <w:rPr>
          <w:sz w:val="24"/>
          <w:szCs w:val="24"/>
        </w:rPr>
        <w:t>Amani</w:t>
      </w:r>
      <w:r>
        <w:rPr>
          <w:sz w:val="24"/>
          <w:szCs w:val="24"/>
        </w:rPr>
        <w:t xml:space="preserve"> government’s persecution of the </w:t>
      </w:r>
      <w:r w:rsidR="00D86CA6">
        <w:rPr>
          <w:sz w:val="24"/>
          <w:szCs w:val="24"/>
        </w:rPr>
        <w:t>Lakali</w:t>
      </w:r>
      <w:r>
        <w:rPr>
          <w:sz w:val="24"/>
          <w:szCs w:val="24"/>
        </w:rPr>
        <w:t xml:space="preserve">” through what she called “the theft of our water, our food, and our way of life.” She also called on her fellow Sisters to “stand together” and “remember </w:t>
      </w:r>
      <w:r w:rsidR="00764E84">
        <w:rPr>
          <w:sz w:val="24"/>
          <w:szCs w:val="24"/>
        </w:rPr>
        <w:t>Natara</w:t>
      </w:r>
      <w:r>
        <w:rPr>
          <w:sz w:val="24"/>
          <w:szCs w:val="24"/>
        </w:rPr>
        <w:t xml:space="preserve">, and the true meaning of the </w:t>
      </w:r>
      <w:r w:rsidR="00101343">
        <w:rPr>
          <w:sz w:val="24"/>
          <w:szCs w:val="24"/>
        </w:rPr>
        <w:t>Sunrise Shield</w:t>
      </w:r>
      <w:r>
        <w:rPr>
          <w:sz w:val="24"/>
          <w:szCs w:val="24"/>
        </w:rPr>
        <w:t xml:space="preserve"> that we proudly wear.” </w:t>
      </w:r>
      <w:r w:rsidR="00FD0447">
        <w:rPr>
          <w:sz w:val="24"/>
          <w:szCs w:val="24"/>
        </w:rPr>
        <w:t>Within two weeks</w:t>
      </w:r>
      <w:r>
        <w:rPr>
          <w:sz w:val="24"/>
          <w:szCs w:val="24"/>
        </w:rPr>
        <w:t xml:space="preserve">, over 5,000 </w:t>
      </w:r>
      <w:r w:rsidR="00806C56">
        <w:rPr>
          <w:sz w:val="24"/>
          <w:szCs w:val="24"/>
        </w:rPr>
        <w:t xml:space="preserve">members of the </w:t>
      </w:r>
      <w:r w:rsidR="00764E84">
        <w:rPr>
          <w:sz w:val="24"/>
          <w:szCs w:val="24"/>
        </w:rPr>
        <w:t>Order of the Opal</w:t>
      </w:r>
      <w:r w:rsidR="00FD36FD">
        <w:rPr>
          <w:sz w:val="24"/>
          <w:szCs w:val="24"/>
        </w:rPr>
        <w:t xml:space="preserve"> </w:t>
      </w:r>
      <w:r>
        <w:rPr>
          <w:sz w:val="24"/>
          <w:szCs w:val="24"/>
        </w:rPr>
        <w:t xml:space="preserve">and their supporters had congregated in the plaza. </w:t>
      </w:r>
    </w:p>
    <w:p w14:paraId="1E460C9C" w14:textId="2AE49E5B" w:rsidR="008D434A" w:rsidRDefault="00D3333C">
      <w:pPr>
        <w:numPr>
          <w:ilvl w:val="0"/>
          <w:numId w:val="2"/>
        </w:numPr>
        <w:ind w:left="720" w:hanging="720"/>
        <w:rPr>
          <w:sz w:val="24"/>
          <w:szCs w:val="24"/>
        </w:rPr>
      </w:pPr>
      <w:r>
        <w:rPr>
          <w:sz w:val="24"/>
          <w:szCs w:val="24"/>
        </w:rPr>
        <w:lastRenderedPageBreak/>
        <w:t xml:space="preserve">The protest was widely reported in international media, which noted that </w:t>
      </w:r>
      <w:r w:rsidR="00CF6A8C">
        <w:rPr>
          <w:sz w:val="24"/>
          <w:szCs w:val="24"/>
        </w:rPr>
        <w:t xml:space="preserve">numerous public </w:t>
      </w:r>
      <w:r>
        <w:rPr>
          <w:sz w:val="24"/>
          <w:szCs w:val="24"/>
        </w:rPr>
        <w:t xml:space="preserve">buildings and other structures, including the </w:t>
      </w:r>
      <w:r w:rsidR="00CF6A8C">
        <w:rPr>
          <w:sz w:val="24"/>
          <w:szCs w:val="24"/>
        </w:rPr>
        <w:t>seat of the Parliament</w:t>
      </w:r>
      <w:r>
        <w:rPr>
          <w:sz w:val="24"/>
          <w:szCs w:val="24"/>
        </w:rPr>
        <w:t xml:space="preserve">, had been tagged with hand-painted </w:t>
      </w:r>
      <w:r w:rsidR="00101343">
        <w:rPr>
          <w:sz w:val="24"/>
          <w:szCs w:val="24"/>
        </w:rPr>
        <w:t>Sunrise Shield</w:t>
      </w:r>
      <w:r>
        <w:rPr>
          <w:sz w:val="24"/>
          <w:szCs w:val="24"/>
        </w:rPr>
        <w:t xml:space="preserve"> symbols</w:t>
      </w:r>
      <w:r w:rsidR="00EE7D6A">
        <w:rPr>
          <w:sz w:val="24"/>
          <w:szCs w:val="24"/>
        </w:rPr>
        <w:t>.</w:t>
      </w:r>
      <w:r>
        <w:rPr>
          <w:sz w:val="24"/>
          <w:szCs w:val="24"/>
        </w:rPr>
        <w:t xml:space="preserve"> </w:t>
      </w:r>
      <w:r w:rsidR="00EE7D6A">
        <w:rPr>
          <w:sz w:val="24"/>
          <w:szCs w:val="24"/>
        </w:rPr>
        <w:t>M</w:t>
      </w:r>
      <w:r>
        <w:rPr>
          <w:sz w:val="24"/>
          <w:szCs w:val="24"/>
        </w:rPr>
        <w:t xml:space="preserve">any international human rights NGOs tweeted messages of solidarity with the </w:t>
      </w:r>
      <w:r w:rsidR="00764E84">
        <w:rPr>
          <w:sz w:val="24"/>
          <w:szCs w:val="24"/>
        </w:rPr>
        <w:t>Order of the Opal</w:t>
      </w:r>
      <w:r>
        <w:rPr>
          <w:sz w:val="24"/>
          <w:szCs w:val="24"/>
        </w:rPr>
        <w:t xml:space="preserve">. Thousands of </w:t>
      </w:r>
      <w:r w:rsidR="00EC3475">
        <w:rPr>
          <w:sz w:val="24"/>
          <w:szCs w:val="24"/>
        </w:rPr>
        <w:t xml:space="preserve">demonstrators </w:t>
      </w:r>
      <w:r>
        <w:rPr>
          <w:sz w:val="24"/>
          <w:szCs w:val="24"/>
        </w:rPr>
        <w:t xml:space="preserve">and onlookers began to assemble in the plaza and the immediate vicinity. Sisters led protesters to form human chains across major roads into the </w:t>
      </w:r>
      <w:r w:rsidR="00CF6A8C">
        <w:rPr>
          <w:sz w:val="24"/>
          <w:szCs w:val="24"/>
        </w:rPr>
        <w:t xml:space="preserve">city, </w:t>
      </w:r>
      <w:r>
        <w:rPr>
          <w:sz w:val="24"/>
          <w:szCs w:val="24"/>
        </w:rPr>
        <w:t>block</w:t>
      </w:r>
      <w:r w:rsidR="00CF6A8C">
        <w:rPr>
          <w:sz w:val="24"/>
          <w:szCs w:val="24"/>
        </w:rPr>
        <w:t>ing</w:t>
      </w:r>
      <w:r>
        <w:rPr>
          <w:sz w:val="24"/>
          <w:szCs w:val="24"/>
        </w:rPr>
        <w:t xml:space="preserve"> traffic and prevent</w:t>
      </w:r>
      <w:r w:rsidR="00CF6A8C">
        <w:rPr>
          <w:sz w:val="24"/>
          <w:szCs w:val="24"/>
        </w:rPr>
        <w:t>ing</w:t>
      </w:r>
      <w:r>
        <w:rPr>
          <w:sz w:val="24"/>
          <w:szCs w:val="24"/>
        </w:rPr>
        <w:t xml:space="preserve"> employees from entering</w:t>
      </w:r>
      <w:r w:rsidR="00CF6A8C">
        <w:rPr>
          <w:sz w:val="24"/>
          <w:szCs w:val="24"/>
        </w:rPr>
        <w:t xml:space="preserve"> municipal offices.</w:t>
      </w:r>
      <w:r w:rsidR="00E44418">
        <w:rPr>
          <w:sz w:val="24"/>
          <w:szCs w:val="24"/>
        </w:rPr>
        <w:t xml:space="preserve"> </w:t>
      </w:r>
      <w:r w:rsidR="00101343">
        <w:rPr>
          <w:sz w:val="24"/>
          <w:szCs w:val="24"/>
        </w:rPr>
        <w:t>Mikael</w:t>
      </w:r>
      <w:r>
        <w:rPr>
          <w:sz w:val="24"/>
          <w:szCs w:val="24"/>
        </w:rPr>
        <w:t xml:space="preserve"> spoke with reporters at the scene and used the media spotlight to raise her </w:t>
      </w:r>
      <w:r w:rsidR="00101343">
        <w:rPr>
          <w:sz w:val="24"/>
          <w:szCs w:val="24"/>
        </w:rPr>
        <w:t>Sunrise Shield</w:t>
      </w:r>
      <w:r>
        <w:rPr>
          <w:sz w:val="24"/>
          <w:szCs w:val="24"/>
        </w:rPr>
        <w:t xml:space="preserve">, invoking “the memory of </w:t>
      </w:r>
      <w:r w:rsidR="00764E84">
        <w:rPr>
          <w:sz w:val="24"/>
          <w:szCs w:val="24"/>
        </w:rPr>
        <w:t>Natara</w:t>
      </w:r>
      <w:r>
        <w:rPr>
          <w:sz w:val="24"/>
          <w:szCs w:val="24"/>
        </w:rPr>
        <w:t xml:space="preserve">,” calling on all </w:t>
      </w:r>
      <w:r w:rsidR="00806C56">
        <w:rPr>
          <w:sz w:val="24"/>
          <w:szCs w:val="24"/>
        </w:rPr>
        <w:t xml:space="preserve">members of the </w:t>
      </w:r>
      <w:r w:rsidR="00764E84">
        <w:rPr>
          <w:sz w:val="24"/>
          <w:szCs w:val="24"/>
        </w:rPr>
        <w:t>Order of the Opal</w:t>
      </w:r>
      <w:r>
        <w:rPr>
          <w:sz w:val="24"/>
          <w:szCs w:val="24"/>
        </w:rPr>
        <w:t xml:space="preserve"> and the entire</w:t>
      </w:r>
      <w:r w:rsidR="00101343">
        <w:rPr>
          <w:sz w:val="24"/>
          <w:szCs w:val="24"/>
        </w:rPr>
        <w:t>ty of</w:t>
      </w:r>
      <w:r>
        <w:rPr>
          <w:sz w:val="24"/>
          <w:szCs w:val="24"/>
        </w:rPr>
        <w:t xml:space="preserve"> Clan </w:t>
      </w:r>
      <w:r w:rsidR="00D86CA6">
        <w:rPr>
          <w:sz w:val="24"/>
          <w:szCs w:val="24"/>
        </w:rPr>
        <w:t>Lakali</w:t>
      </w:r>
      <w:r>
        <w:rPr>
          <w:sz w:val="24"/>
          <w:szCs w:val="24"/>
        </w:rPr>
        <w:t xml:space="preserve"> to “stand together against the persecution of our people” by the government. </w:t>
      </w:r>
      <w:r w:rsidR="00EC3475">
        <w:rPr>
          <w:sz w:val="24"/>
          <w:szCs w:val="24"/>
        </w:rPr>
        <w:t>Other s</w:t>
      </w:r>
      <w:r>
        <w:rPr>
          <w:sz w:val="24"/>
          <w:szCs w:val="24"/>
        </w:rPr>
        <w:t xml:space="preserve">peakers, all of whom </w:t>
      </w:r>
      <w:r w:rsidR="00CF6A8C">
        <w:rPr>
          <w:sz w:val="24"/>
          <w:szCs w:val="24"/>
        </w:rPr>
        <w:t xml:space="preserve">wore or carried </w:t>
      </w:r>
      <w:r>
        <w:rPr>
          <w:sz w:val="24"/>
          <w:szCs w:val="24"/>
        </w:rPr>
        <w:t xml:space="preserve">replicas of the </w:t>
      </w:r>
      <w:r w:rsidR="00764E84">
        <w:rPr>
          <w:sz w:val="24"/>
          <w:szCs w:val="24"/>
        </w:rPr>
        <w:t>Sunrise Shield</w:t>
      </w:r>
      <w:r>
        <w:rPr>
          <w:sz w:val="24"/>
          <w:szCs w:val="24"/>
        </w:rPr>
        <w:t xml:space="preserve">, called for “stronger and more resolute action until our representatives listen to our cries.” The crowds refused orders to disperse, and on </w:t>
      </w:r>
      <w:r w:rsidR="009D5E07">
        <w:rPr>
          <w:sz w:val="24"/>
          <w:szCs w:val="24"/>
        </w:rPr>
        <w:t>2</w:t>
      </w:r>
      <w:r>
        <w:rPr>
          <w:sz w:val="24"/>
          <w:szCs w:val="24"/>
        </w:rPr>
        <w:t xml:space="preserve"> </w:t>
      </w:r>
      <w:r w:rsidR="009D5E07">
        <w:rPr>
          <w:sz w:val="24"/>
          <w:szCs w:val="24"/>
        </w:rPr>
        <w:t xml:space="preserve">August </w:t>
      </w:r>
      <w:r w:rsidR="00D4377D">
        <w:rPr>
          <w:sz w:val="24"/>
          <w:szCs w:val="24"/>
        </w:rPr>
        <w:t>202</w:t>
      </w:r>
      <w:r w:rsidR="004C1741">
        <w:rPr>
          <w:sz w:val="24"/>
          <w:szCs w:val="24"/>
        </w:rPr>
        <w:t>4</w:t>
      </w:r>
      <w:r>
        <w:rPr>
          <w:sz w:val="24"/>
          <w:szCs w:val="24"/>
        </w:rPr>
        <w:t xml:space="preserve">, the mayor of </w:t>
      </w:r>
      <w:r w:rsidR="00101343">
        <w:rPr>
          <w:sz w:val="24"/>
          <w:szCs w:val="24"/>
        </w:rPr>
        <w:t>Amandelle</w:t>
      </w:r>
      <w:r>
        <w:rPr>
          <w:sz w:val="24"/>
          <w:szCs w:val="24"/>
        </w:rPr>
        <w:t xml:space="preserve"> described conditions in his city as “chaotic, unsanitary, dangerous, and entirely unsustainable.” </w:t>
      </w:r>
    </w:p>
    <w:p w14:paraId="005E77CB" w14:textId="09CBAE74" w:rsidR="008D434A" w:rsidRDefault="00D3333C">
      <w:pPr>
        <w:numPr>
          <w:ilvl w:val="0"/>
          <w:numId w:val="2"/>
        </w:numPr>
        <w:ind w:left="720" w:hanging="720"/>
        <w:rPr>
          <w:sz w:val="24"/>
          <w:szCs w:val="24"/>
        </w:rPr>
      </w:pPr>
      <w:r>
        <w:rPr>
          <w:sz w:val="24"/>
          <w:szCs w:val="24"/>
        </w:rPr>
        <w:t xml:space="preserve">On </w:t>
      </w:r>
      <w:r w:rsidR="00C34CB3">
        <w:rPr>
          <w:sz w:val="24"/>
          <w:szCs w:val="24"/>
        </w:rPr>
        <w:t>5</w:t>
      </w:r>
      <w:r>
        <w:rPr>
          <w:sz w:val="24"/>
          <w:szCs w:val="24"/>
        </w:rPr>
        <w:t xml:space="preserve"> </w:t>
      </w:r>
      <w:r w:rsidR="00C34CB3">
        <w:rPr>
          <w:sz w:val="24"/>
          <w:szCs w:val="24"/>
        </w:rPr>
        <w:t>August</w:t>
      </w:r>
      <w:r>
        <w:rPr>
          <w:sz w:val="24"/>
          <w:szCs w:val="24"/>
        </w:rPr>
        <w:t xml:space="preserve"> </w:t>
      </w:r>
      <w:r w:rsidR="00D4377D">
        <w:rPr>
          <w:sz w:val="24"/>
          <w:szCs w:val="24"/>
        </w:rPr>
        <w:t>202</w:t>
      </w:r>
      <w:r w:rsidR="004C1741">
        <w:rPr>
          <w:sz w:val="24"/>
          <w:szCs w:val="24"/>
        </w:rPr>
        <w:t>4</w:t>
      </w:r>
      <w:r>
        <w:rPr>
          <w:sz w:val="24"/>
          <w:szCs w:val="24"/>
        </w:rPr>
        <w:t xml:space="preserve">, President </w:t>
      </w:r>
      <w:r w:rsidR="002D3038">
        <w:rPr>
          <w:sz w:val="24"/>
          <w:szCs w:val="24"/>
        </w:rPr>
        <w:t>Das</w:t>
      </w:r>
      <w:r>
        <w:rPr>
          <w:sz w:val="24"/>
          <w:szCs w:val="24"/>
        </w:rPr>
        <w:t xml:space="preserve"> issued the following order:</w:t>
      </w:r>
    </w:p>
    <w:p w14:paraId="43266649" w14:textId="6CFCC478" w:rsidR="008D434A" w:rsidRDefault="00D3333C">
      <w:pPr>
        <w:spacing w:after="0" w:line="240" w:lineRule="auto"/>
        <w:ind w:left="1440" w:right="720"/>
      </w:pPr>
      <w:r>
        <w:rPr>
          <w:i/>
          <w:sz w:val="24"/>
          <w:szCs w:val="24"/>
        </w:rPr>
        <w:t xml:space="preserve">The ongoing unrest </w:t>
      </w:r>
      <w:r w:rsidR="00CF6A8C">
        <w:rPr>
          <w:i/>
          <w:sz w:val="24"/>
          <w:szCs w:val="24"/>
        </w:rPr>
        <w:t>and</w:t>
      </w:r>
      <w:r>
        <w:rPr>
          <w:i/>
          <w:sz w:val="24"/>
          <w:szCs w:val="24"/>
        </w:rPr>
        <w:t xml:space="preserve"> the seditious protests led by the </w:t>
      </w:r>
      <w:r w:rsidR="00764E84">
        <w:rPr>
          <w:i/>
          <w:sz w:val="24"/>
          <w:szCs w:val="24"/>
        </w:rPr>
        <w:t>Order of the Opal</w:t>
      </w:r>
      <w:r>
        <w:rPr>
          <w:i/>
          <w:sz w:val="24"/>
          <w:szCs w:val="24"/>
        </w:rPr>
        <w:t xml:space="preserve"> </w:t>
      </w:r>
      <w:r w:rsidR="00CF6A8C">
        <w:rPr>
          <w:i/>
          <w:sz w:val="24"/>
          <w:szCs w:val="24"/>
        </w:rPr>
        <w:t xml:space="preserve">can no longer be tolerated. The untenable situation in our capital city </w:t>
      </w:r>
      <w:r>
        <w:rPr>
          <w:i/>
          <w:sz w:val="24"/>
          <w:szCs w:val="24"/>
        </w:rPr>
        <w:t xml:space="preserve">requires that the Government take drastic action to preserve law and order for </w:t>
      </w:r>
      <w:proofErr w:type="gramStart"/>
      <w:r>
        <w:rPr>
          <w:i/>
          <w:sz w:val="24"/>
          <w:szCs w:val="24"/>
        </w:rPr>
        <w:t>all of</w:t>
      </w:r>
      <w:proofErr w:type="gramEnd"/>
      <w:r>
        <w:rPr>
          <w:i/>
          <w:sz w:val="24"/>
          <w:szCs w:val="24"/>
        </w:rPr>
        <w:t xml:space="preserve"> our citizens. </w:t>
      </w:r>
      <w:r w:rsidR="00FD0447">
        <w:rPr>
          <w:i/>
          <w:sz w:val="24"/>
          <w:szCs w:val="24"/>
        </w:rPr>
        <w:t xml:space="preserve">Therefore, </w:t>
      </w:r>
      <w:r>
        <w:rPr>
          <w:i/>
          <w:sz w:val="24"/>
          <w:szCs w:val="24"/>
        </w:rPr>
        <w:t xml:space="preserve">I am </w:t>
      </w:r>
      <w:r w:rsidR="00FD0447">
        <w:rPr>
          <w:i/>
          <w:sz w:val="24"/>
          <w:szCs w:val="24"/>
        </w:rPr>
        <w:t xml:space="preserve">today </w:t>
      </w:r>
      <w:r>
        <w:rPr>
          <w:i/>
          <w:sz w:val="24"/>
          <w:szCs w:val="24"/>
        </w:rPr>
        <w:t xml:space="preserve">deploying armed police to assist government officials working to maintain peace and to permit </w:t>
      </w:r>
      <w:proofErr w:type="gramStart"/>
      <w:r>
        <w:rPr>
          <w:i/>
          <w:sz w:val="24"/>
          <w:szCs w:val="24"/>
        </w:rPr>
        <w:t>all of</w:t>
      </w:r>
      <w:proofErr w:type="gramEnd"/>
      <w:r>
        <w:rPr>
          <w:i/>
          <w:sz w:val="24"/>
          <w:szCs w:val="24"/>
        </w:rPr>
        <w:t xml:space="preserve"> our </w:t>
      </w:r>
      <w:r w:rsidR="00CF6A8C">
        <w:rPr>
          <w:i/>
          <w:sz w:val="24"/>
          <w:szCs w:val="24"/>
        </w:rPr>
        <w:t xml:space="preserve">people </w:t>
      </w:r>
      <w:r>
        <w:rPr>
          <w:i/>
          <w:sz w:val="24"/>
          <w:szCs w:val="24"/>
        </w:rPr>
        <w:t xml:space="preserve">the opportunity to live their lives without disruption. We respect the history of the Sisters and are mystified by their apparent decision to sacrifice their peaceful traditions to promote social disorder and mistrust of the Government. The </w:t>
      </w:r>
      <w:r w:rsidR="00764E84">
        <w:rPr>
          <w:i/>
          <w:sz w:val="24"/>
          <w:szCs w:val="24"/>
        </w:rPr>
        <w:t>Sunrise Shield</w:t>
      </w:r>
      <w:r>
        <w:rPr>
          <w:i/>
          <w:sz w:val="24"/>
          <w:szCs w:val="24"/>
        </w:rPr>
        <w:t xml:space="preserve">, once a symbol of respect and even veneration that represented the united cultures of our nation, has come to identify and to provoke disruptive elements within </w:t>
      </w:r>
      <w:r w:rsidR="00CF47A7">
        <w:rPr>
          <w:i/>
          <w:sz w:val="24"/>
          <w:szCs w:val="24"/>
        </w:rPr>
        <w:t>Aman</w:t>
      </w:r>
      <w:r>
        <w:rPr>
          <w:i/>
          <w:sz w:val="24"/>
          <w:szCs w:val="24"/>
        </w:rPr>
        <w:t>. It must be banned</w:t>
      </w:r>
      <w:r w:rsidR="00F87CCD">
        <w:rPr>
          <w:i/>
          <w:sz w:val="24"/>
          <w:szCs w:val="24"/>
        </w:rPr>
        <w:t>.</w:t>
      </w:r>
      <w:r>
        <w:rPr>
          <w:i/>
          <w:sz w:val="24"/>
          <w:szCs w:val="24"/>
        </w:rPr>
        <w:t xml:space="preserve"> </w:t>
      </w:r>
      <w:r w:rsidR="00F87CCD">
        <w:rPr>
          <w:i/>
          <w:sz w:val="24"/>
          <w:szCs w:val="24"/>
        </w:rPr>
        <w:t>W</w:t>
      </w:r>
      <w:r>
        <w:rPr>
          <w:i/>
          <w:sz w:val="24"/>
          <w:szCs w:val="24"/>
        </w:rPr>
        <w:t xml:space="preserve">e can no longer </w:t>
      </w:r>
      <w:r w:rsidR="00CF6A8C">
        <w:rPr>
          <w:i/>
          <w:sz w:val="24"/>
          <w:szCs w:val="24"/>
        </w:rPr>
        <w:t xml:space="preserve">accept </w:t>
      </w:r>
      <w:r>
        <w:rPr>
          <w:i/>
          <w:sz w:val="24"/>
          <w:szCs w:val="24"/>
        </w:rPr>
        <w:t xml:space="preserve">its public display. All </w:t>
      </w:r>
      <w:r w:rsidR="00764E84">
        <w:rPr>
          <w:i/>
          <w:sz w:val="24"/>
          <w:szCs w:val="24"/>
        </w:rPr>
        <w:t>Sunrise Shield</w:t>
      </w:r>
      <w:r>
        <w:rPr>
          <w:i/>
          <w:sz w:val="24"/>
          <w:szCs w:val="24"/>
        </w:rPr>
        <w:t xml:space="preserve"> </w:t>
      </w:r>
      <w:r w:rsidR="00101343">
        <w:rPr>
          <w:i/>
          <w:sz w:val="24"/>
          <w:szCs w:val="24"/>
        </w:rPr>
        <w:t>replicas</w:t>
      </w:r>
      <w:r>
        <w:rPr>
          <w:i/>
          <w:sz w:val="24"/>
          <w:szCs w:val="24"/>
        </w:rPr>
        <w:t xml:space="preserve"> worn or carried in public shall be confiscated </w:t>
      </w:r>
      <w:r w:rsidR="00CF6A8C">
        <w:rPr>
          <w:i/>
          <w:sz w:val="24"/>
          <w:szCs w:val="24"/>
        </w:rPr>
        <w:t xml:space="preserve">and destroyed </w:t>
      </w:r>
      <w:r>
        <w:rPr>
          <w:i/>
          <w:sz w:val="24"/>
          <w:szCs w:val="24"/>
        </w:rPr>
        <w:t>by agents of law enforcement.</w:t>
      </w:r>
    </w:p>
    <w:p w14:paraId="332ED98F" w14:textId="77777777" w:rsidR="008D434A" w:rsidRDefault="008D434A">
      <w:pPr>
        <w:spacing w:after="0" w:line="240" w:lineRule="auto"/>
        <w:ind w:left="1440"/>
      </w:pPr>
    </w:p>
    <w:p w14:paraId="275D1F6A" w14:textId="0DA8A107" w:rsidR="008D434A" w:rsidRDefault="00D3333C">
      <w:pPr>
        <w:numPr>
          <w:ilvl w:val="0"/>
          <w:numId w:val="2"/>
        </w:numPr>
        <w:ind w:left="720" w:hanging="720"/>
        <w:rPr>
          <w:sz w:val="24"/>
          <w:szCs w:val="24"/>
        </w:rPr>
      </w:pPr>
      <w:r>
        <w:rPr>
          <w:sz w:val="24"/>
          <w:szCs w:val="24"/>
        </w:rPr>
        <w:t xml:space="preserve">Following this order, </w:t>
      </w:r>
      <w:r w:rsidR="00BA196A">
        <w:rPr>
          <w:sz w:val="24"/>
          <w:szCs w:val="24"/>
        </w:rPr>
        <w:t>Amani</w:t>
      </w:r>
      <w:r>
        <w:rPr>
          <w:sz w:val="24"/>
          <w:szCs w:val="24"/>
        </w:rPr>
        <w:t xml:space="preserve"> </w:t>
      </w:r>
      <w:r w:rsidR="00101343">
        <w:rPr>
          <w:sz w:val="24"/>
          <w:szCs w:val="24"/>
        </w:rPr>
        <w:t xml:space="preserve">officials </w:t>
      </w:r>
      <w:r>
        <w:rPr>
          <w:sz w:val="24"/>
          <w:szCs w:val="24"/>
        </w:rPr>
        <w:t xml:space="preserve">removed the </w:t>
      </w:r>
      <w:r w:rsidR="00764E84">
        <w:rPr>
          <w:sz w:val="24"/>
          <w:szCs w:val="24"/>
        </w:rPr>
        <w:t>Sunrise Shield</w:t>
      </w:r>
      <w:r>
        <w:rPr>
          <w:sz w:val="24"/>
          <w:szCs w:val="24"/>
        </w:rPr>
        <w:t xml:space="preserve"> from public display in the Complex </w:t>
      </w:r>
      <w:r w:rsidR="0088793C">
        <w:rPr>
          <w:sz w:val="24"/>
          <w:szCs w:val="24"/>
        </w:rPr>
        <w:t>Cultural C</w:t>
      </w:r>
      <w:r>
        <w:rPr>
          <w:sz w:val="24"/>
          <w:szCs w:val="24"/>
        </w:rPr>
        <w:t>enter and placed it in storage.</w:t>
      </w:r>
    </w:p>
    <w:p w14:paraId="3A8ADE87" w14:textId="29FB3F23" w:rsidR="008D434A" w:rsidRDefault="00D3333C">
      <w:pPr>
        <w:numPr>
          <w:ilvl w:val="0"/>
          <w:numId w:val="2"/>
        </w:numPr>
        <w:ind w:left="720" w:hanging="720"/>
        <w:rPr>
          <w:sz w:val="24"/>
          <w:szCs w:val="24"/>
        </w:rPr>
      </w:pPr>
      <w:r>
        <w:rPr>
          <w:sz w:val="24"/>
          <w:szCs w:val="24"/>
        </w:rPr>
        <w:lastRenderedPageBreak/>
        <w:t xml:space="preserve">Following President </w:t>
      </w:r>
      <w:r w:rsidR="002D3038">
        <w:rPr>
          <w:sz w:val="24"/>
          <w:szCs w:val="24"/>
        </w:rPr>
        <w:t>Das</w:t>
      </w:r>
      <w:r>
        <w:rPr>
          <w:sz w:val="24"/>
          <w:szCs w:val="24"/>
        </w:rPr>
        <w:t xml:space="preserve">’s announcement, </w:t>
      </w:r>
      <w:r w:rsidR="00BA196A">
        <w:rPr>
          <w:sz w:val="24"/>
          <w:szCs w:val="24"/>
        </w:rPr>
        <w:t>Amani</w:t>
      </w:r>
      <w:r>
        <w:rPr>
          <w:sz w:val="24"/>
          <w:szCs w:val="24"/>
        </w:rPr>
        <w:t xml:space="preserve"> police cleared the plaza, arresting more than 800 </w:t>
      </w:r>
      <w:r w:rsidR="00806C56">
        <w:rPr>
          <w:sz w:val="24"/>
          <w:szCs w:val="24"/>
        </w:rPr>
        <w:t xml:space="preserve">members of the </w:t>
      </w:r>
      <w:r w:rsidR="00764E84">
        <w:rPr>
          <w:sz w:val="24"/>
          <w:szCs w:val="24"/>
        </w:rPr>
        <w:t>Order of the Opal</w:t>
      </w:r>
      <w:r>
        <w:rPr>
          <w:sz w:val="24"/>
          <w:szCs w:val="24"/>
        </w:rPr>
        <w:t xml:space="preserve"> and </w:t>
      </w:r>
      <w:r w:rsidR="00D86CA6">
        <w:rPr>
          <w:sz w:val="24"/>
          <w:szCs w:val="24"/>
        </w:rPr>
        <w:t>Lakali</w:t>
      </w:r>
      <w:r>
        <w:rPr>
          <w:sz w:val="24"/>
          <w:szCs w:val="24"/>
        </w:rPr>
        <w:t xml:space="preserve"> protesters. </w:t>
      </w:r>
      <w:r w:rsidR="00164797">
        <w:rPr>
          <w:sz w:val="24"/>
          <w:szCs w:val="24"/>
        </w:rPr>
        <w:t xml:space="preserve">Many of the protesters wore t-shirts displaying the Sunrise Shield and raised signs with slogans such as “Defend the Shield As It Once Defended Us.” </w:t>
      </w:r>
      <w:r>
        <w:rPr>
          <w:sz w:val="24"/>
          <w:szCs w:val="24"/>
        </w:rPr>
        <w:t xml:space="preserve">The remaining demonstrators were driven from the plaza with tear gas and rubber bullets; no deaths or serious injuries were reported. The police seized </w:t>
      </w:r>
      <w:proofErr w:type="gramStart"/>
      <w:r>
        <w:rPr>
          <w:sz w:val="24"/>
          <w:szCs w:val="24"/>
        </w:rPr>
        <w:t>all of</w:t>
      </w:r>
      <w:proofErr w:type="gramEnd"/>
      <w:r>
        <w:rPr>
          <w:sz w:val="24"/>
          <w:szCs w:val="24"/>
        </w:rPr>
        <w:t xml:space="preserve"> the </w:t>
      </w:r>
      <w:r w:rsidR="00101343">
        <w:rPr>
          <w:sz w:val="24"/>
          <w:szCs w:val="24"/>
        </w:rPr>
        <w:t xml:space="preserve">Sunrise Shield replicas </w:t>
      </w:r>
      <w:r>
        <w:rPr>
          <w:sz w:val="24"/>
          <w:szCs w:val="24"/>
        </w:rPr>
        <w:t xml:space="preserve">worn by the Sisters. </w:t>
      </w:r>
      <w:r w:rsidR="00BA22EF">
        <w:rPr>
          <w:sz w:val="24"/>
          <w:szCs w:val="24"/>
        </w:rPr>
        <w:t xml:space="preserve"> </w:t>
      </w:r>
    </w:p>
    <w:p w14:paraId="064DA595" w14:textId="1C15BE84" w:rsidR="00164797" w:rsidRDefault="00164797">
      <w:pPr>
        <w:numPr>
          <w:ilvl w:val="0"/>
          <w:numId w:val="2"/>
        </w:numPr>
        <w:ind w:left="720" w:hanging="720"/>
        <w:rPr>
          <w:sz w:val="24"/>
          <w:szCs w:val="24"/>
        </w:rPr>
      </w:pPr>
      <w:r>
        <w:rPr>
          <w:sz w:val="24"/>
          <w:szCs w:val="24"/>
        </w:rPr>
        <w:t>That evening, the Rezani Minister of Lakali Affairs, whose mother is a member of the Order of the Opal, denounced the arrests as “a gross violation of the religious rights and freedom of expression of the Lakali people and of the individual protestors!”</w:t>
      </w:r>
    </w:p>
    <w:p w14:paraId="229FDC36" w14:textId="07F71674" w:rsidR="00BA22EF" w:rsidRDefault="00BA22EF">
      <w:pPr>
        <w:numPr>
          <w:ilvl w:val="0"/>
          <w:numId w:val="2"/>
        </w:numPr>
        <w:ind w:left="720" w:hanging="720"/>
        <w:rPr>
          <w:sz w:val="24"/>
          <w:szCs w:val="24"/>
        </w:rPr>
      </w:pPr>
      <w:r w:rsidRPr="00BA22EF">
        <w:rPr>
          <w:sz w:val="24"/>
          <w:szCs w:val="24"/>
        </w:rPr>
        <w:t xml:space="preserve">Those arrested following the protest in </w:t>
      </w:r>
      <w:r>
        <w:rPr>
          <w:sz w:val="24"/>
          <w:szCs w:val="24"/>
        </w:rPr>
        <w:t>Amandelle</w:t>
      </w:r>
      <w:r w:rsidRPr="00BA22EF">
        <w:rPr>
          <w:sz w:val="24"/>
          <w:szCs w:val="24"/>
        </w:rPr>
        <w:t xml:space="preserve"> were charged with inciting a riot, a felony charge under </w:t>
      </w:r>
      <w:r>
        <w:rPr>
          <w:sz w:val="24"/>
          <w:szCs w:val="24"/>
        </w:rPr>
        <w:t>Ama</w:t>
      </w:r>
      <w:r w:rsidR="00972712">
        <w:rPr>
          <w:sz w:val="24"/>
          <w:szCs w:val="24"/>
        </w:rPr>
        <w:t>n</w:t>
      </w:r>
      <w:r>
        <w:rPr>
          <w:sz w:val="24"/>
          <w:szCs w:val="24"/>
        </w:rPr>
        <w:t>i</w:t>
      </w:r>
      <w:r w:rsidRPr="00BA22EF">
        <w:rPr>
          <w:sz w:val="24"/>
          <w:szCs w:val="24"/>
        </w:rPr>
        <w:t xml:space="preserve"> domestic law. They were provided with court</w:t>
      </w:r>
      <w:r>
        <w:rPr>
          <w:sz w:val="24"/>
          <w:szCs w:val="24"/>
        </w:rPr>
        <w:t>-</w:t>
      </w:r>
      <w:r w:rsidRPr="00BA22EF">
        <w:rPr>
          <w:sz w:val="24"/>
          <w:szCs w:val="24"/>
        </w:rPr>
        <w:t>appointed counsel. Each protester had an initial appearance and was remanded to custody pending trial. No trial dates have been set as of the date of th</w:t>
      </w:r>
      <w:r>
        <w:rPr>
          <w:sz w:val="24"/>
          <w:szCs w:val="24"/>
        </w:rPr>
        <w:t>is</w:t>
      </w:r>
      <w:r w:rsidRPr="00BA22EF">
        <w:rPr>
          <w:sz w:val="24"/>
          <w:szCs w:val="24"/>
        </w:rPr>
        <w:t xml:space="preserve"> Special Agreement. The pretrial detentions comply with </w:t>
      </w:r>
      <w:r>
        <w:rPr>
          <w:sz w:val="24"/>
          <w:szCs w:val="24"/>
        </w:rPr>
        <w:t>Amani</w:t>
      </w:r>
      <w:r w:rsidRPr="00BA22EF">
        <w:rPr>
          <w:sz w:val="24"/>
          <w:szCs w:val="24"/>
        </w:rPr>
        <w:t xml:space="preserve"> domestic law.</w:t>
      </w:r>
    </w:p>
    <w:p w14:paraId="7C87C3A5" w14:textId="7A53EE02" w:rsidR="008D434A" w:rsidRDefault="00D3333C">
      <w:pPr>
        <w:numPr>
          <w:ilvl w:val="0"/>
          <w:numId w:val="2"/>
        </w:numPr>
        <w:ind w:left="720" w:hanging="720"/>
        <w:rPr>
          <w:sz w:val="24"/>
          <w:szCs w:val="24"/>
        </w:rPr>
      </w:pPr>
      <w:r>
        <w:rPr>
          <w:sz w:val="24"/>
          <w:szCs w:val="24"/>
        </w:rPr>
        <w:t xml:space="preserve">In the following days, </w:t>
      </w:r>
      <w:r w:rsidR="00F72246">
        <w:rPr>
          <w:sz w:val="24"/>
          <w:szCs w:val="24"/>
        </w:rPr>
        <w:t xml:space="preserve">members of the </w:t>
      </w:r>
      <w:r w:rsidR="00764E84">
        <w:rPr>
          <w:sz w:val="24"/>
          <w:szCs w:val="24"/>
        </w:rPr>
        <w:t>Order of the Opal</w:t>
      </w:r>
      <w:r>
        <w:rPr>
          <w:sz w:val="24"/>
          <w:szCs w:val="24"/>
        </w:rPr>
        <w:t xml:space="preserve"> throughout </w:t>
      </w:r>
      <w:r w:rsidR="00CF47A7">
        <w:rPr>
          <w:sz w:val="24"/>
          <w:szCs w:val="24"/>
        </w:rPr>
        <w:t>Aman</w:t>
      </w:r>
      <w:r>
        <w:rPr>
          <w:sz w:val="24"/>
          <w:szCs w:val="24"/>
        </w:rPr>
        <w:t xml:space="preserve"> publicly expressed </w:t>
      </w:r>
      <w:r w:rsidR="00CF6A8C">
        <w:rPr>
          <w:sz w:val="24"/>
          <w:szCs w:val="24"/>
        </w:rPr>
        <w:t xml:space="preserve">what they called </w:t>
      </w:r>
      <w:r>
        <w:rPr>
          <w:sz w:val="24"/>
          <w:szCs w:val="24"/>
        </w:rPr>
        <w:t xml:space="preserve">their </w:t>
      </w:r>
      <w:r w:rsidR="00CF6A8C">
        <w:rPr>
          <w:sz w:val="24"/>
          <w:szCs w:val="24"/>
        </w:rPr>
        <w:t>“</w:t>
      </w:r>
      <w:r>
        <w:rPr>
          <w:sz w:val="24"/>
          <w:szCs w:val="24"/>
        </w:rPr>
        <w:t xml:space="preserve">outrage over the ongoing treatment of the </w:t>
      </w:r>
      <w:r w:rsidR="00D86CA6">
        <w:rPr>
          <w:sz w:val="24"/>
          <w:szCs w:val="24"/>
        </w:rPr>
        <w:t>Lakali</w:t>
      </w:r>
      <w:r>
        <w:rPr>
          <w:sz w:val="24"/>
          <w:szCs w:val="24"/>
        </w:rPr>
        <w:t xml:space="preserve"> and the government response to peaceful protests.</w:t>
      </w:r>
      <w:r w:rsidR="00CF6A8C">
        <w:rPr>
          <w:sz w:val="24"/>
          <w:szCs w:val="24"/>
        </w:rPr>
        <w:t>”</w:t>
      </w:r>
      <w:r w:rsidR="00FA2B18">
        <w:rPr>
          <w:sz w:val="24"/>
          <w:szCs w:val="24"/>
        </w:rPr>
        <w:t xml:space="preserve"> The </w:t>
      </w:r>
      <w:r>
        <w:rPr>
          <w:sz w:val="24"/>
          <w:szCs w:val="24"/>
        </w:rPr>
        <w:t>Ministry</w:t>
      </w:r>
      <w:r w:rsidR="00FA2B18">
        <w:rPr>
          <w:sz w:val="24"/>
          <w:szCs w:val="24"/>
        </w:rPr>
        <w:t xml:space="preserve"> of the Interior</w:t>
      </w:r>
      <w:r>
        <w:rPr>
          <w:sz w:val="24"/>
          <w:szCs w:val="24"/>
        </w:rPr>
        <w:t xml:space="preserve"> claimed that in many areas, demonstrations blocked roads, interfered with local businesses, and disrupted regular social activities</w:t>
      </w:r>
      <w:r w:rsidR="00EC3475">
        <w:rPr>
          <w:sz w:val="24"/>
          <w:szCs w:val="24"/>
        </w:rPr>
        <w:t>, although again, t</w:t>
      </w:r>
      <w:r w:rsidR="003D4600">
        <w:rPr>
          <w:sz w:val="24"/>
          <w:szCs w:val="24"/>
        </w:rPr>
        <w:t>h</w:t>
      </w:r>
      <w:r w:rsidR="00EC3475">
        <w:rPr>
          <w:sz w:val="24"/>
          <w:szCs w:val="24"/>
        </w:rPr>
        <w:t>ere were no reports of deaths or serious injuries</w:t>
      </w:r>
      <w:r>
        <w:rPr>
          <w:sz w:val="24"/>
          <w:szCs w:val="24"/>
        </w:rPr>
        <w:t xml:space="preserve">. </w:t>
      </w:r>
      <w:r w:rsidR="00BA196A">
        <w:rPr>
          <w:sz w:val="24"/>
          <w:szCs w:val="24"/>
        </w:rPr>
        <w:t>Amani</w:t>
      </w:r>
      <w:r>
        <w:rPr>
          <w:sz w:val="24"/>
          <w:szCs w:val="24"/>
        </w:rPr>
        <w:t xml:space="preserve"> police arrested more than 100 </w:t>
      </w:r>
      <w:r w:rsidR="00806C56">
        <w:rPr>
          <w:sz w:val="24"/>
          <w:szCs w:val="24"/>
        </w:rPr>
        <w:t xml:space="preserve">members of the </w:t>
      </w:r>
      <w:r w:rsidR="00764E84">
        <w:rPr>
          <w:sz w:val="24"/>
          <w:szCs w:val="24"/>
        </w:rPr>
        <w:t>Order of the Opal</w:t>
      </w:r>
      <w:r>
        <w:rPr>
          <w:sz w:val="24"/>
          <w:szCs w:val="24"/>
        </w:rPr>
        <w:t xml:space="preserve"> and 900 other </w:t>
      </w:r>
      <w:r w:rsidR="00D86CA6">
        <w:rPr>
          <w:sz w:val="24"/>
          <w:szCs w:val="24"/>
        </w:rPr>
        <w:t>Lakali</w:t>
      </w:r>
      <w:r>
        <w:rPr>
          <w:sz w:val="24"/>
          <w:szCs w:val="24"/>
        </w:rPr>
        <w:t xml:space="preserve"> demonstrators across the country over the following days. Hundreds remain in prison as of the date of this Special Agreement.</w:t>
      </w:r>
    </w:p>
    <w:p w14:paraId="70FDF9AE" w14:textId="421E1141" w:rsidR="008D434A" w:rsidRDefault="00D3333C">
      <w:pPr>
        <w:numPr>
          <w:ilvl w:val="0"/>
          <w:numId w:val="2"/>
        </w:numPr>
        <w:ind w:left="720" w:hanging="720"/>
        <w:rPr>
          <w:sz w:val="24"/>
          <w:szCs w:val="24"/>
        </w:rPr>
      </w:pPr>
      <w:r>
        <w:rPr>
          <w:sz w:val="24"/>
          <w:szCs w:val="24"/>
        </w:rPr>
        <w:t xml:space="preserve">During </w:t>
      </w:r>
      <w:r w:rsidR="00574864">
        <w:rPr>
          <w:sz w:val="24"/>
          <w:szCs w:val="24"/>
        </w:rPr>
        <w:t xml:space="preserve">routine border security checks at a checkpoint on the </w:t>
      </w:r>
      <w:r w:rsidR="00D86CA6">
        <w:rPr>
          <w:sz w:val="24"/>
          <w:szCs w:val="24"/>
        </w:rPr>
        <w:t>Rezan</w:t>
      </w:r>
      <w:r w:rsidR="00574864">
        <w:rPr>
          <w:sz w:val="24"/>
          <w:szCs w:val="24"/>
        </w:rPr>
        <w:t>-</w:t>
      </w:r>
      <w:r w:rsidR="00CF47A7">
        <w:rPr>
          <w:sz w:val="24"/>
          <w:szCs w:val="24"/>
        </w:rPr>
        <w:t>Aman</w:t>
      </w:r>
      <w:r w:rsidR="00574864">
        <w:rPr>
          <w:sz w:val="24"/>
          <w:szCs w:val="24"/>
        </w:rPr>
        <w:t xml:space="preserve"> border</w:t>
      </w:r>
      <w:r>
        <w:rPr>
          <w:sz w:val="24"/>
          <w:szCs w:val="24"/>
        </w:rPr>
        <w:t xml:space="preserve"> on 3 </w:t>
      </w:r>
      <w:r w:rsidR="00D86362">
        <w:rPr>
          <w:sz w:val="24"/>
          <w:szCs w:val="24"/>
        </w:rPr>
        <w:t>October</w:t>
      </w:r>
      <w:r>
        <w:rPr>
          <w:sz w:val="24"/>
          <w:szCs w:val="24"/>
        </w:rPr>
        <w:t xml:space="preserve"> </w:t>
      </w:r>
      <w:r w:rsidR="00D4377D">
        <w:rPr>
          <w:sz w:val="24"/>
          <w:szCs w:val="24"/>
        </w:rPr>
        <w:t>202</w:t>
      </w:r>
      <w:r w:rsidR="004C1741">
        <w:rPr>
          <w:sz w:val="24"/>
          <w:szCs w:val="24"/>
        </w:rPr>
        <w:t>4</w:t>
      </w:r>
      <w:r>
        <w:rPr>
          <w:sz w:val="24"/>
          <w:szCs w:val="24"/>
        </w:rPr>
        <w:t xml:space="preserve">, </w:t>
      </w:r>
      <w:r w:rsidR="00D86CA6">
        <w:rPr>
          <w:sz w:val="24"/>
          <w:szCs w:val="24"/>
        </w:rPr>
        <w:t>Rezan</w:t>
      </w:r>
      <w:r>
        <w:rPr>
          <w:sz w:val="24"/>
          <w:szCs w:val="24"/>
        </w:rPr>
        <w:t xml:space="preserve">i border patrol agents encountered </w:t>
      </w:r>
      <w:r w:rsidR="00101343">
        <w:rPr>
          <w:sz w:val="24"/>
          <w:szCs w:val="24"/>
        </w:rPr>
        <w:t>Judi Mikael</w:t>
      </w:r>
      <w:r w:rsidR="009654E8">
        <w:rPr>
          <w:sz w:val="24"/>
          <w:szCs w:val="24"/>
        </w:rPr>
        <w:t>. She told the agents</w:t>
      </w:r>
      <w:r>
        <w:rPr>
          <w:sz w:val="24"/>
          <w:szCs w:val="24"/>
        </w:rPr>
        <w:t xml:space="preserve"> that, a few days earlier, she had entered the </w:t>
      </w:r>
      <w:r w:rsidR="00D86CA6">
        <w:rPr>
          <w:sz w:val="24"/>
          <w:szCs w:val="24"/>
        </w:rPr>
        <w:t>Lakali</w:t>
      </w:r>
      <w:r>
        <w:rPr>
          <w:sz w:val="24"/>
          <w:szCs w:val="24"/>
        </w:rPr>
        <w:t xml:space="preserve"> Canyon Complex </w:t>
      </w:r>
      <w:r w:rsidR="0088793C">
        <w:rPr>
          <w:sz w:val="24"/>
          <w:szCs w:val="24"/>
        </w:rPr>
        <w:t>Cultural C</w:t>
      </w:r>
      <w:r w:rsidR="00F87CCD">
        <w:rPr>
          <w:sz w:val="24"/>
          <w:szCs w:val="24"/>
        </w:rPr>
        <w:t>enter</w:t>
      </w:r>
      <w:r>
        <w:rPr>
          <w:sz w:val="24"/>
          <w:szCs w:val="24"/>
        </w:rPr>
        <w:t xml:space="preserve"> in </w:t>
      </w:r>
      <w:r w:rsidR="00CF47A7">
        <w:rPr>
          <w:sz w:val="24"/>
          <w:szCs w:val="24"/>
        </w:rPr>
        <w:t>Aman</w:t>
      </w:r>
      <w:r>
        <w:rPr>
          <w:sz w:val="24"/>
          <w:szCs w:val="24"/>
        </w:rPr>
        <w:t xml:space="preserve"> under cover of darkness and removed the original </w:t>
      </w:r>
      <w:r w:rsidR="00764E84">
        <w:rPr>
          <w:sz w:val="24"/>
          <w:szCs w:val="24"/>
        </w:rPr>
        <w:t>Sunrise Shield</w:t>
      </w:r>
      <w:r>
        <w:rPr>
          <w:sz w:val="24"/>
          <w:szCs w:val="24"/>
        </w:rPr>
        <w:t xml:space="preserve"> from the vault in which it had been stored. She declined to provide more details (including the names of </w:t>
      </w:r>
      <w:r w:rsidR="00AF40C7">
        <w:rPr>
          <w:sz w:val="24"/>
          <w:szCs w:val="24"/>
        </w:rPr>
        <w:lastRenderedPageBreak/>
        <w:t>C</w:t>
      </w:r>
      <w:r>
        <w:rPr>
          <w:sz w:val="24"/>
          <w:szCs w:val="24"/>
        </w:rPr>
        <w:t xml:space="preserve">enter employees who she claimed had helped her) but told the border personnel that she had taken the treasure “to ensure its protection from destruction,” and because “it belongs with the </w:t>
      </w:r>
      <w:r w:rsidR="00D86CA6">
        <w:rPr>
          <w:sz w:val="24"/>
          <w:szCs w:val="24"/>
        </w:rPr>
        <w:t>Lakali</w:t>
      </w:r>
      <w:r>
        <w:rPr>
          <w:sz w:val="24"/>
          <w:szCs w:val="24"/>
        </w:rPr>
        <w:t xml:space="preserve">, wherever we are.” </w:t>
      </w:r>
      <w:r w:rsidR="00164797">
        <w:rPr>
          <w:sz w:val="24"/>
          <w:szCs w:val="24"/>
        </w:rPr>
        <w:t xml:space="preserve">After meeting with officials from the Rezani Ministry of Culture, who assured her that the Ministry would take direct responsibility for the preservation of the relic and would “explore opportunities for its return to public display,” </w:t>
      </w:r>
      <w:r w:rsidR="00101343">
        <w:rPr>
          <w:sz w:val="24"/>
          <w:szCs w:val="24"/>
        </w:rPr>
        <w:t>Mikael</w:t>
      </w:r>
      <w:r>
        <w:rPr>
          <w:sz w:val="24"/>
          <w:szCs w:val="24"/>
        </w:rPr>
        <w:t xml:space="preserve"> voluntarily turned over the </w:t>
      </w:r>
      <w:r w:rsidR="00101343">
        <w:rPr>
          <w:sz w:val="24"/>
          <w:szCs w:val="24"/>
        </w:rPr>
        <w:t>Sunrise Shield</w:t>
      </w:r>
      <w:r>
        <w:rPr>
          <w:sz w:val="24"/>
          <w:szCs w:val="24"/>
        </w:rPr>
        <w:t xml:space="preserve"> to the border agents, who delivered it to the </w:t>
      </w:r>
      <w:r w:rsidR="00D86CA6">
        <w:rPr>
          <w:sz w:val="24"/>
          <w:szCs w:val="24"/>
        </w:rPr>
        <w:t>Rezan</w:t>
      </w:r>
      <w:r>
        <w:rPr>
          <w:sz w:val="24"/>
          <w:szCs w:val="24"/>
        </w:rPr>
        <w:t>i Ministry of Culture.</w:t>
      </w:r>
    </w:p>
    <w:p w14:paraId="5A608723" w14:textId="4C2D67E6" w:rsidR="008D434A" w:rsidRDefault="00D3333C">
      <w:pPr>
        <w:numPr>
          <w:ilvl w:val="0"/>
          <w:numId w:val="2"/>
        </w:numPr>
        <w:ind w:left="720" w:hanging="720"/>
        <w:rPr>
          <w:sz w:val="24"/>
          <w:szCs w:val="24"/>
        </w:rPr>
      </w:pPr>
      <w:r>
        <w:rPr>
          <w:sz w:val="24"/>
          <w:szCs w:val="24"/>
        </w:rPr>
        <w:t xml:space="preserve">The </w:t>
      </w:r>
      <w:r w:rsidR="00D86CA6">
        <w:rPr>
          <w:sz w:val="24"/>
          <w:szCs w:val="24"/>
        </w:rPr>
        <w:t>Rezan</w:t>
      </w:r>
      <w:r>
        <w:rPr>
          <w:sz w:val="24"/>
          <w:szCs w:val="24"/>
        </w:rPr>
        <w:t>i Minister of Culture</w:t>
      </w:r>
      <w:r w:rsidR="00101343">
        <w:rPr>
          <w:sz w:val="24"/>
          <w:szCs w:val="24"/>
        </w:rPr>
        <w:t xml:space="preserve"> </w:t>
      </w:r>
      <w:r>
        <w:rPr>
          <w:sz w:val="24"/>
          <w:szCs w:val="24"/>
        </w:rPr>
        <w:t xml:space="preserve">notified her counterpart in </w:t>
      </w:r>
      <w:r w:rsidR="00CF47A7">
        <w:rPr>
          <w:sz w:val="24"/>
          <w:szCs w:val="24"/>
        </w:rPr>
        <w:t>Aman</w:t>
      </w:r>
      <w:r>
        <w:rPr>
          <w:sz w:val="24"/>
          <w:szCs w:val="24"/>
        </w:rPr>
        <w:t xml:space="preserve"> that </w:t>
      </w:r>
      <w:r w:rsidR="00101343">
        <w:rPr>
          <w:sz w:val="24"/>
          <w:szCs w:val="24"/>
        </w:rPr>
        <w:t>Rezan</w:t>
      </w:r>
      <w:r>
        <w:rPr>
          <w:sz w:val="24"/>
          <w:szCs w:val="24"/>
        </w:rPr>
        <w:t xml:space="preserve"> was in possession of the </w:t>
      </w:r>
      <w:r w:rsidR="00764E84">
        <w:rPr>
          <w:sz w:val="24"/>
          <w:szCs w:val="24"/>
        </w:rPr>
        <w:t>Sunrise Shield</w:t>
      </w:r>
      <w:r>
        <w:rPr>
          <w:sz w:val="24"/>
          <w:szCs w:val="24"/>
        </w:rPr>
        <w:t xml:space="preserve"> and that, given that it</w:t>
      </w:r>
      <w:r w:rsidR="00EC3475">
        <w:rPr>
          <w:sz w:val="24"/>
          <w:szCs w:val="24"/>
        </w:rPr>
        <w:t>s public display</w:t>
      </w:r>
      <w:r>
        <w:rPr>
          <w:sz w:val="24"/>
          <w:szCs w:val="24"/>
        </w:rPr>
        <w:t xml:space="preserve"> had been </w:t>
      </w:r>
      <w:r w:rsidR="00EC3475">
        <w:rPr>
          <w:sz w:val="24"/>
          <w:szCs w:val="24"/>
        </w:rPr>
        <w:t xml:space="preserve">prohibited </w:t>
      </w:r>
      <w:r>
        <w:rPr>
          <w:sz w:val="24"/>
          <w:szCs w:val="24"/>
        </w:rPr>
        <w:t xml:space="preserve">by President </w:t>
      </w:r>
      <w:r w:rsidR="002D3038">
        <w:rPr>
          <w:sz w:val="24"/>
          <w:szCs w:val="24"/>
        </w:rPr>
        <w:t>Das</w:t>
      </w:r>
      <w:r>
        <w:rPr>
          <w:sz w:val="24"/>
          <w:szCs w:val="24"/>
        </w:rPr>
        <w:t xml:space="preserve">, it would be “inappropriate” for it to be returned. </w:t>
      </w:r>
      <w:r w:rsidR="00CF47A7">
        <w:rPr>
          <w:sz w:val="24"/>
          <w:szCs w:val="24"/>
        </w:rPr>
        <w:t>Aman</w:t>
      </w:r>
      <w:r>
        <w:rPr>
          <w:sz w:val="24"/>
          <w:szCs w:val="24"/>
        </w:rPr>
        <w:t xml:space="preserve"> replied that the refusal to return the </w:t>
      </w:r>
      <w:r w:rsidR="00101343">
        <w:rPr>
          <w:sz w:val="24"/>
          <w:szCs w:val="24"/>
        </w:rPr>
        <w:t>Sunrise Shield</w:t>
      </w:r>
      <w:r>
        <w:rPr>
          <w:sz w:val="24"/>
          <w:szCs w:val="24"/>
        </w:rPr>
        <w:t xml:space="preserve"> </w:t>
      </w:r>
      <w:r w:rsidR="00DC706F">
        <w:rPr>
          <w:sz w:val="24"/>
          <w:szCs w:val="24"/>
        </w:rPr>
        <w:t xml:space="preserve">demonstrated </w:t>
      </w:r>
      <w:r>
        <w:rPr>
          <w:sz w:val="24"/>
          <w:szCs w:val="24"/>
        </w:rPr>
        <w:t>“</w:t>
      </w:r>
      <w:r w:rsidR="00DC706F">
        <w:rPr>
          <w:sz w:val="24"/>
          <w:szCs w:val="24"/>
        </w:rPr>
        <w:t xml:space="preserve">a </w:t>
      </w:r>
      <w:r w:rsidR="00101343">
        <w:rPr>
          <w:sz w:val="24"/>
          <w:szCs w:val="24"/>
        </w:rPr>
        <w:t>blatant</w:t>
      </w:r>
      <w:r w:rsidR="00DC706F">
        <w:rPr>
          <w:sz w:val="24"/>
          <w:szCs w:val="24"/>
        </w:rPr>
        <w:t xml:space="preserve"> disregard for the cooperative relationship shared</w:t>
      </w:r>
      <w:r>
        <w:rPr>
          <w:sz w:val="24"/>
          <w:szCs w:val="24"/>
        </w:rPr>
        <w:t xml:space="preserve"> </w:t>
      </w:r>
      <w:r w:rsidR="00DC706F">
        <w:rPr>
          <w:sz w:val="24"/>
          <w:szCs w:val="24"/>
        </w:rPr>
        <w:t xml:space="preserve">by </w:t>
      </w:r>
      <w:r w:rsidR="00EC3475">
        <w:rPr>
          <w:sz w:val="24"/>
          <w:szCs w:val="24"/>
        </w:rPr>
        <w:t xml:space="preserve">our </w:t>
      </w:r>
      <w:r w:rsidR="00DC706F">
        <w:rPr>
          <w:sz w:val="24"/>
          <w:szCs w:val="24"/>
        </w:rPr>
        <w:t xml:space="preserve">two states </w:t>
      </w:r>
      <w:r w:rsidR="00EC3475">
        <w:rPr>
          <w:sz w:val="24"/>
          <w:szCs w:val="24"/>
        </w:rPr>
        <w:t xml:space="preserve">and a </w:t>
      </w:r>
      <w:r w:rsidR="00A409AF">
        <w:rPr>
          <w:sz w:val="24"/>
          <w:szCs w:val="24"/>
        </w:rPr>
        <w:t>clear</w:t>
      </w:r>
      <w:r>
        <w:rPr>
          <w:sz w:val="24"/>
          <w:szCs w:val="24"/>
        </w:rPr>
        <w:t xml:space="preserve"> violation of international law.”</w:t>
      </w:r>
    </w:p>
    <w:p w14:paraId="442D3E87" w14:textId="16329304" w:rsidR="008D434A" w:rsidRDefault="00D3333C">
      <w:pPr>
        <w:numPr>
          <w:ilvl w:val="0"/>
          <w:numId w:val="2"/>
        </w:numPr>
        <w:ind w:left="720" w:hanging="720"/>
        <w:rPr>
          <w:sz w:val="24"/>
          <w:szCs w:val="24"/>
        </w:rPr>
      </w:pPr>
      <w:r>
        <w:rPr>
          <w:sz w:val="24"/>
          <w:szCs w:val="24"/>
        </w:rPr>
        <w:t xml:space="preserve">On 3 </w:t>
      </w:r>
      <w:r w:rsidR="00946D3F">
        <w:rPr>
          <w:sz w:val="24"/>
          <w:szCs w:val="24"/>
        </w:rPr>
        <w:t>November</w:t>
      </w:r>
      <w:r>
        <w:rPr>
          <w:sz w:val="24"/>
          <w:szCs w:val="24"/>
        </w:rPr>
        <w:t xml:space="preserve"> </w:t>
      </w:r>
      <w:r w:rsidR="00D4377D">
        <w:rPr>
          <w:sz w:val="24"/>
          <w:szCs w:val="24"/>
        </w:rPr>
        <w:t>202</w:t>
      </w:r>
      <w:r w:rsidR="004C1741">
        <w:rPr>
          <w:sz w:val="24"/>
          <w:szCs w:val="24"/>
        </w:rPr>
        <w:t>4</w:t>
      </w:r>
      <w:r>
        <w:rPr>
          <w:sz w:val="24"/>
          <w:szCs w:val="24"/>
        </w:rPr>
        <w:t xml:space="preserve">, </w:t>
      </w:r>
      <w:r w:rsidR="00101343">
        <w:rPr>
          <w:sz w:val="24"/>
          <w:szCs w:val="24"/>
        </w:rPr>
        <w:t>Rezan</w:t>
      </w:r>
      <w:r>
        <w:rPr>
          <w:sz w:val="24"/>
          <w:szCs w:val="24"/>
        </w:rPr>
        <w:t xml:space="preserve"> formally rejected the request for repatriation of the </w:t>
      </w:r>
      <w:r w:rsidR="00101343">
        <w:rPr>
          <w:sz w:val="24"/>
          <w:szCs w:val="24"/>
        </w:rPr>
        <w:t>Sunrise Shield</w:t>
      </w:r>
      <w:r>
        <w:rPr>
          <w:sz w:val="24"/>
          <w:szCs w:val="24"/>
        </w:rPr>
        <w:t xml:space="preserve">. </w:t>
      </w:r>
      <w:r w:rsidR="00101343">
        <w:rPr>
          <w:sz w:val="24"/>
          <w:szCs w:val="24"/>
        </w:rPr>
        <w:t>In a press release, the Rezan Ministry of Culture stated</w:t>
      </w:r>
      <w:r>
        <w:rPr>
          <w:sz w:val="24"/>
          <w:szCs w:val="24"/>
        </w:rPr>
        <w:t xml:space="preserve">: </w:t>
      </w:r>
    </w:p>
    <w:p w14:paraId="16C4A1B4" w14:textId="729FA9C4" w:rsidR="008D434A" w:rsidRDefault="00164797">
      <w:pPr>
        <w:spacing w:after="0" w:line="240" w:lineRule="auto"/>
        <w:ind w:left="1350" w:right="720"/>
      </w:pPr>
      <w:r>
        <w:rPr>
          <w:i/>
          <w:sz w:val="24"/>
          <w:szCs w:val="24"/>
        </w:rPr>
        <w:t>Aman</w:t>
      </w:r>
      <w:r w:rsidR="000F28A6">
        <w:rPr>
          <w:i/>
          <w:sz w:val="24"/>
          <w:szCs w:val="24"/>
        </w:rPr>
        <w:t xml:space="preserve"> responsibly stewarded the Sunrise Shield for a century. However, it has recently </w:t>
      </w:r>
      <w:r w:rsidR="00D3333C">
        <w:rPr>
          <w:i/>
          <w:sz w:val="24"/>
          <w:szCs w:val="24"/>
        </w:rPr>
        <w:t xml:space="preserve">declared the </w:t>
      </w:r>
      <w:r w:rsidR="00101343">
        <w:rPr>
          <w:i/>
          <w:sz w:val="24"/>
          <w:szCs w:val="24"/>
        </w:rPr>
        <w:t>Sunrise Shield</w:t>
      </w:r>
      <w:r w:rsidR="00D3333C">
        <w:rPr>
          <w:i/>
          <w:sz w:val="24"/>
          <w:szCs w:val="24"/>
        </w:rPr>
        <w:t xml:space="preserve"> to be a symbol of sedition and those who wear it to be enemies of the state</w:t>
      </w:r>
      <w:r w:rsidR="00F87CCD">
        <w:rPr>
          <w:i/>
          <w:sz w:val="24"/>
          <w:szCs w:val="24"/>
        </w:rPr>
        <w:t>.</w:t>
      </w:r>
      <w:r w:rsidR="00D3333C">
        <w:rPr>
          <w:i/>
          <w:sz w:val="24"/>
          <w:szCs w:val="24"/>
        </w:rPr>
        <w:t xml:space="preserve"> </w:t>
      </w:r>
      <w:r w:rsidR="000F28A6">
        <w:rPr>
          <w:i/>
          <w:sz w:val="24"/>
          <w:szCs w:val="24"/>
        </w:rPr>
        <w:t xml:space="preserve">Aman’s </w:t>
      </w:r>
      <w:r w:rsidR="000F28A6" w:rsidRPr="000F28A6">
        <w:rPr>
          <w:i/>
          <w:sz w:val="24"/>
          <w:szCs w:val="24"/>
        </w:rPr>
        <w:t>attacks of expression and speech put this item at risk. As such</w:t>
      </w:r>
      <w:r w:rsidR="000F28A6">
        <w:rPr>
          <w:i/>
          <w:sz w:val="24"/>
          <w:szCs w:val="24"/>
        </w:rPr>
        <w:t xml:space="preserve">, Rezan </w:t>
      </w:r>
      <w:r w:rsidR="000F28A6" w:rsidRPr="000F28A6">
        <w:rPr>
          <w:i/>
          <w:sz w:val="24"/>
          <w:szCs w:val="24"/>
        </w:rPr>
        <w:t xml:space="preserve">will </w:t>
      </w:r>
      <w:r w:rsidR="000F28A6">
        <w:rPr>
          <w:i/>
          <w:sz w:val="24"/>
          <w:szCs w:val="24"/>
        </w:rPr>
        <w:t xml:space="preserve">protect it and </w:t>
      </w:r>
      <w:r w:rsidR="000F28A6" w:rsidRPr="000F28A6">
        <w:rPr>
          <w:i/>
          <w:sz w:val="24"/>
          <w:szCs w:val="24"/>
        </w:rPr>
        <w:t>display it publicly</w:t>
      </w:r>
      <w:r w:rsidR="000F28A6">
        <w:rPr>
          <w:i/>
          <w:sz w:val="24"/>
          <w:szCs w:val="24"/>
        </w:rPr>
        <w:t>.</w:t>
      </w:r>
      <w:r w:rsidR="000F28A6" w:rsidRPr="000F28A6">
        <w:rPr>
          <w:i/>
          <w:sz w:val="24"/>
          <w:szCs w:val="24"/>
        </w:rPr>
        <w:t xml:space="preserve"> </w:t>
      </w:r>
      <w:r w:rsidR="000F28A6">
        <w:rPr>
          <w:i/>
          <w:sz w:val="24"/>
          <w:szCs w:val="24"/>
        </w:rPr>
        <w:t xml:space="preserve">We </w:t>
      </w:r>
      <w:r w:rsidR="000F28A6" w:rsidRPr="000F28A6">
        <w:rPr>
          <w:i/>
          <w:sz w:val="24"/>
          <w:szCs w:val="24"/>
        </w:rPr>
        <w:t xml:space="preserve">are happy to return it to Aman </w:t>
      </w:r>
      <w:proofErr w:type="gramStart"/>
      <w:r w:rsidR="000F28A6" w:rsidRPr="000F28A6">
        <w:rPr>
          <w:i/>
          <w:sz w:val="24"/>
          <w:szCs w:val="24"/>
        </w:rPr>
        <w:t>if and when</w:t>
      </w:r>
      <w:proofErr w:type="gramEnd"/>
      <w:r w:rsidR="000F28A6" w:rsidRPr="000F28A6">
        <w:rPr>
          <w:i/>
          <w:sz w:val="24"/>
          <w:szCs w:val="24"/>
        </w:rPr>
        <w:t xml:space="preserve"> </w:t>
      </w:r>
      <w:r w:rsidR="000F28A6">
        <w:rPr>
          <w:i/>
          <w:sz w:val="24"/>
          <w:szCs w:val="24"/>
        </w:rPr>
        <w:t xml:space="preserve">it </w:t>
      </w:r>
      <w:r w:rsidR="000F28A6" w:rsidRPr="000F28A6">
        <w:rPr>
          <w:i/>
          <w:sz w:val="24"/>
          <w:szCs w:val="24"/>
        </w:rPr>
        <w:t>agree</w:t>
      </w:r>
      <w:r w:rsidR="000F28A6">
        <w:rPr>
          <w:i/>
          <w:sz w:val="24"/>
          <w:szCs w:val="24"/>
        </w:rPr>
        <w:t>s</w:t>
      </w:r>
      <w:r w:rsidR="000F28A6" w:rsidRPr="000F28A6">
        <w:rPr>
          <w:i/>
          <w:sz w:val="24"/>
          <w:szCs w:val="24"/>
        </w:rPr>
        <w:t xml:space="preserve"> to protect the Lakali protestors</w:t>
      </w:r>
      <w:r w:rsidR="000F28A6">
        <w:rPr>
          <w:i/>
          <w:sz w:val="24"/>
          <w:szCs w:val="24"/>
        </w:rPr>
        <w:t>’</w:t>
      </w:r>
      <w:r w:rsidR="000F28A6" w:rsidRPr="000F28A6">
        <w:rPr>
          <w:i/>
          <w:sz w:val="24"/>
          <w:szCs w:val="24"/>
        </w:rPr>
        <w:t xml:space="preserve"> freedom of expression</w:t>
      </w:r>
      <w:r w:rsidR="000F28A6">
        <w:rPr>
          <w:i/>
          <w:sz w:val="24"/>
          <w:szCs w:val="24"/>
        </w:rPr>
        <w:t>.</w:t>
      </w:r>
      <w:r w:rsidR="000F28A6" w:rsidRPr="000F28A6">
        <w:rPr>
          <w:i/>
          <w:sz w:val="24"/>
          <w:szCs w:val="24"/>
        </w:rPr>
        <w:t xml:space="preserve"> including </w:t>
      </w:r>
      <w:r w:rsidR="000F28A6">
        <w:rPr>
          <w:i/>
          <w:sz w:val="24"/>
          <w:szCs w:val="24"/>
        </w:rPr>
        <w:t xml:space="preserve">returning </w:t>
      </w:r>
      <w:r w:rsidR="000F28A6" w:rsidRPr="000F28A6">
        <w:rPr>
          <w:i/>
          <w:sz w:val="24"/>
          <w:szCs w:val="24"/>
        </w:rPr>
        <w:t>this symbol</w:t>
      </w:r>
      <w:r w:rsidR="000F28A6">
        <w:rPr>
          <w:i/>
          <w:sz w:val="24"/>
          <w:szCs w:val="24"/>
        </w:rPr>
        <w:t xml:space="preserve"> to public display. </w:t>
      </w:r>
      <w:r w:rsidR="00F87CCD">
        <w:rPr>
          <w:i/>
          <w:sz w:val="24"/>
          <w:szCs w:val="24"/>
        </w:rPr>
        <w:t>T</w:t>
      </w:r>
      <w:r w:rsidR="00D3333C">
        <w:rPr>
          <w:i/>
          <w:sz w:val="24"/>
          <w:szCs w:val="24"/>
        </w:rPr>
        <w:t xml:space="preserve">he campaign to eradicate all vestiges of the </w:t>
      </w:r>
      <w:r w:rsidR="00101343">
        <w:rPr>
          <w:i/>
          <w:sz w:val="24"/>
          <w:szCs w:val="24"/>
        </w:rPr>
        <w:t>Sunrise Shield</w:t>
      </w:r>
      <w:r w:rsidR="00D3333C">
        <w:rPr>
          <w:i/>
          <w:sz w:val="24"/>
          <w:szCs w:val="24"/>
        </w:rPr>
        <w:t xml:space="preserve"> is incompatible with any claim to its ownership. We will keep this priceless treasure where it will be available to all who wish to see it, and we will treat it with the respect and veneration that it deserves</w:t>
      </w:r>
      <w:r w:rsidR="00D3333C">
        <w:rPr>
          <w:sz w:val="24"/>
          <w:szCs w:val="24"/>
        </w:rPr>
        <w:t>.</w:t>
      </w:r>
    </w:p>
    <w:p w14:paraId="107C3602" w14:textId="77777777" w:rsidR="008D434A" w:rsidRDefault="008D434A">
      <w:pPr>
        <w:spacing w:after="0" w:line="240" w:lineRule="auto"/>
        <w:ind w:left="1440"/>
      </w:pPr>
    </w:p>
    <w:p w14:paraId="5AE8EB17" w14:textId="2396D581" w:rsidR="008D434A" w:rsidRDefault="00D3333C">
      <w:pPr>
        <w:numPr>
          <w:ilvl w:val="0"/>
          <w:numId w:val="2"/>
        </w:numPr>
        <w:ind w:left="720" w:hanging="720"/>
        <w:rPr>
          <w:sz w:val="24"/>
          <w:szCs w:val="24"/>
        </w:rPr>
      </w:pPr>
      <w:r>
        <w:rPr>
          <w:sz w:val="24"/>
          <w:szCs w:val="24"/>
        </w:rPr>
        <w:t>At the suggestion of the Secretary</w:t>
      </w:r>
      <w:r w:rsidR="00115AEC">
        <w:rPr>
          <w:sz w:val="24"/>
          <w:szCs w:val="24"/>
        </w:rPr>
        <w:t>-</w:t>
      </w:r>
      <w:r>
        <w:rPr>
          <w:sz w:val="24"/>
          <w:szCs w:val="24"/>
        </w:rPr>
        <w:t xml:space="preserve">General of the United Nations, the governments of </w:t>
      </w:r>
      <w:r w:rsidR="00CF47A7">
        <w:rPr>
          <w:sz w:val="24"/>
          <w:szCs w:val="24"/>
        </w:rPr>
        <w:t>Aman</w:t>
      </w:r>
      <w:r>
        <w:rPr>
          <w:sz w:val="24"/>
          <w:szCs w:val="24"/>
        </w:rPr>
        <w:t xml:space="preserve"> and </w:t>
      </w:r>
      <w:r w:rsidR="00D86CA6">
        <w:rPr>
          <w:sz w:val="24"/>
          <w:szCs w:val="24"/>
        </w:rPr>
        <w:t>Rezan</w:t>
      </w:r>
      <w:r>
        <w:rPr>
          <w:sz w:val="24"/>
          <w:szCs w:val="24"/>
        </w:rPr>
        <w:t xml:space="preserve"> convened high-level discussions. The discussions quickly revealed to both parties that the crisis was part of </w:t>
      </w:r>
      <w:r w:rsidR="00FA2B18">
        <w:rPr>
          <w:sz w:val="24"/>
          <w:szCs w:val="24"/>
        </w:rPr>
        <w:t xml:space="preserve">a </w:t>
      </w:r>
      <w:r>
        <w:rPr>
          <w:sz w:val="24"/>
          <w:szCs w:val="24"/>
        </w:rPr>
        <w:t xml:space="preserve">much larger dispute </w:t>
      </w:r>
      <w:r w:rsidR="00115AEC">
        <w:rPr>
          <w:sz w:val="24"/>
          <w:szCs w:val="24"/>
        </w:rPr>
        <w:t>and, i</w:t>
      </w:r>
      <w:r>
        <w:rPr>
          <w:sz w:val="24"/>
          <w:szCs w:val="24"/>
        </w:rPr>
        <w:t>n</w:t>
      </w:r>
      <w:r w:rsidR="00946D3F">
        <w:rPr>
          <w:sz w:val="24"/>
          <w:szCs w:val="24"/>
        </w:rPr>
        <w:t xml:space="preserve"> </w:t>
      </w:r>
      <w:r w:rsidR="004C1741">
        <w:rPr>
          <w:sz w:val="24"/>
          <w:szCs w:val="24"/>
        </w:rPr>
        <w:t xml:space="preserve">December </w:t>
      </w:r>
      <w:r w:rsidR="00D4377D">
        <w:rPr>
          <w:sz w:val="24"/>
          <w:szCs w:val="24"/>
        </w:rPr>
        <w:t>2024</w:t>
      </w:r>
      <w:r>
        <w:rPr>
          <w:sz w:val="24"/>
          <w:szCs w:val="24"/>
        </w:rPr>
        <w:t>, the parties agreed to refer these matters to this Court</w:t>
      </w:r>
      <w:r w:rsidR="00115AEC">
        <w:rPr>
          <w:sz w:val="24"/>
          <w:szCs w:val="24"/>
        </w:rPr>
        <w:t>. I</w:t>
      </w:r>
      <w:r w:rsidR="00AC7C75">
        <w:rPr>
          <w:sz w:val="24"/>
          <w:szCs w:val="24"/>
        </w:rPr>
        <w:t xml:space="preserve">n the following </w:t>
      </w:r>
      <w:r w:rsidR="004C1741">
        <w:rPr>
          <w:sz w:val="24"/>
          <w:szCs w:val="24"/>
        </w:rPr>
        <w:t>weeks</w:t>
      </w:r>
      <w:r w:rsidR="00AC7C75">
        <w:rPr>
          <w:sz w:val="24"/>
          <w:szCs w:val="24"/>
        </w:rPr>
        <w:t>,</w:t>
      </w:r>
      <w:r w:rsidR="00042B98">
        <w:rPr>
          <w:sz w:val="24"/>
          <w:szCs w:val="24"/>
        </w:rPr>
        <w:t xml:space="preserve"> </w:t>
      </w:r>
      <w:r w:rsidR="00115AEC">
        <w:rPr>
          <w:sz w:val="24"/>
          <w:szCs w:val="24"/>
        </w:rPr>
        <w:t xml:space="preserve">the parties </w:t>
      </w:r>
      <w:r w:rsidR="00042B98">
        <w:rPr>
          <w:sz w:val="24"/>
          <w:szCs w:val="24"/>
        </w:rPr>
        <w:t>negotiated the present Special Agreement.</w:t>
      </w:r>
    </w:p>
    <w:p w14:paraId="348FBF80" w14:textId="12E8DA58" w:rsidR="008D434A" w:rsidRDefault="00CF47A7">
      <w:pPr>
        <w:numPr>
          <w:ilvl w:val="0"/>
          <w:numId w:val="2"/>
        </w:numPr>
        <w:ind w:left="720" w:hanging="720"/>
        <w:rPr>
          <w:sz w:val="24"/>
          <w:szCs w:val="24"/>
        </w:rPr>
      </w:pPr>
      <w:r>
        <w:rPr>
          <w:sz w:val="24"/>
          <w:szCs w:val="24"/>
        </w:rPr>
        <w:lastRenderedPageBreak/>
        <w:t>Aman</w:t>
      </w:r>
      <w:r w:rsidRPr="00CF47A7">
        <w:rPr>
          <w:sz w:val="24"/>
          <w:szCs w:val="24"/>
        </w:rPr>
        <w:t xml:space="preserve"> and </w:t>
      </w:r>
      <w:r>
        <w:rPr>
          <w:sz w:val="24"/>
          <w:szCs w:val="24"/>
        </w:rPr>
        <w:t>Rezan</w:t>
      </w:r>
      <w:r w:rsidRPr="00CF47A7">
        <w:rPr>
          <w:sz w:val="24"/>
          <w:szCs w:val="24"/>
        </w:rPr>
        <w:t xml:space="preserve"> were admitted to the United Nations in 1962 and became parties to the Statute of the International Court of Justice. Each country has been party to the Vienna Convention on the Law of Treaties, the International Covenant on Civil and Political Rights, and the International Covenant on Economic, Social, and Cultural Rights since 1975</w:t>
      </w:r>
      <w:r w:rsidR="00115AEC">
        <w:rPr>
          <w:sz w:val="24"/>
          <w:szCs w:val="24"/>
        </w:rPr>
        <w:t>.</w:t>
      </w:r>
    </w:p>
    <w:p w14:paraId="1190E216" w14:textId="6257237C" w:rsidR="008D434A" w:rsidRDefault="00D3333C">
      <w:pPr>
        <w:numPr>
          <w:ilvl w:val="0"/>
          <w:numId w:val="2"/>
        </w:numPr>
        <w:ind w:left="720" w:hanging="720"/>
        <w:rPr>
          <w:sz w:val="24"/>
          <w:szCs w:val="24"/>
        </w:rPr>
      </w:pPr>
      <w:r>
        <w:rPr>
          <w:sz w:val="24"/>
          <w:szCs w:val="24"/>
        </w:rPr>
        <w:t xml:space="preserve">Applicant, the </w:t>
      </w:r>
      <w:r w:rsidR="00101343">
        <w:rPr>
          <w:sz w:val="24"/>
          <w:szCs w:val="24"/>
        </w:rPr>
        <w:t>Federation of the Clans of Aman</w:t>
      </w:r>
      <w:r>
        <w:rPr>
          <w:sz w:val="24"/>
          <w:szCs w:val="24"/>
        </w:rPr>
        <w:t>, respectfully requests that this Court adjudge and declare that:</w:t>
      </w:r>
    </w:p>
    <w:p w14:paraId="2E1C3103" w14:textId="17DAABFA" w:rsidR="008D434A" w:rsidRDefault="00D3333C" w:rsidP="00FD36FD">
      <w:pPr>
        <w:numPr>
          <w:ilvl w:val="1"/>
          <w:numId w:val="3"/>
        </w:numPr>
        <w:spacing w:after="120"/>
        <w:ind w:hanging="360"/>
        <w:rPr>
          <w:sz w:val="24"/>
          <w:szCs w:val="24"/>
        </w:rPr>
      </w:pPr>
      <w:r>
        <w:rPr>
          <w:sz w:val="24"/>
          <w:szCs w:val="24"/>
        </w:rPr>
        <w:t xml:space="preserve">The </w:t>
      </w:r>
      <w:r w:rsidR="00D86CA6">
        <w:rPr>
          <w:sz w:val="24"/>
          <w:szCs w:val="24"/>
        </w:rPr>
        <w:t>Sethra</w:t>
      </w:r>
      <w:r>
        <w:rPr>
          <w:sz w:val="24"/>
          <w:szCs w:val="24"/>
        </w:rPr>
        <w:t xml:space="preserve"> Pipeline operations violate </w:t>
      </w:r>
      <w:r w:rsidR="00D86CA6">
        <w:rPr>
          <w:sz w:val="24"/>
          <w:szCs w:val="24"/>
        </w:rPr>
        <w:t>Rezan</w:t>
      </w:r>
      <w:r>
        <w:rPr>
          <w:sz w:val="24"/>
          <w:szCs w:val="24"/>
        </w:rPr>
        <w:t xml:space="preserve">’s </w:t>
      </w:r>
      <w:r w:rsidR="007F3110">
        <w:rPr>
          <w:sz w:val="24"/>
          <w:szCs w:val="24"/>
        </w:rPr>
        <w:t xml:space="preserve">international </w:t>
      </w:r>
      <w:r>
        <w:rPr>
          <w:sz w:val="24"/>
          <w:szCs w:val="24"/>
        </w:rPr>
        <w:t>obligations</w:t>
      </w:r>
      <w:r w:rsidR="00F53623">
        <w:rPr>
          <w:sz w:val="24"/>
          <w:szCs w:val="24"/>
        </w:rPr>
        <w:t>, both the customary law of transboundary aquifers and prior unilateral declarations,</w:t>
      </w:r>
      <w:r>
        <w:rPr>
          <w:sz w:val="24"/>
          <w:szCs w:val="24"/>
        </w:rPr>
        <w:t xml:space="preserve"> </w:t>
      </w:r>
      <w:r w:rsidR="00E9375E">
        <w:rPr>
          <w:sz w:val="24"/>
          <w:szCs w:val="24"/>
        </w:rPr>
        <w:t xml:space="preserve">owed to Aman </w:t>
      </w:r>
      <w:r w:rsidR="00802A64">
        <w:rPr>
          <w:sz w:val="24"/>
          <w:szCs w:val="24"/>
        </w:rPr>
        <w:t>and therefore must cease</w:t>
      </w:r>
      <w:r>
        <w:rPr>
          <w:sz w:val="24"/>
          <w:szCs w:val="24"/>
        </w:rPr>
        <w:t>;</w:t>
      </w:r>
      <w:r w:rsidR="00574864">
        <w:rPr>
          <w:sz w:val="24"/>
          <w:szCs w:val="24"/>
        </w:rPr>
        <w:t xml:space="preserve"> and</w:t>
      </w:r>
    </w:p>
    <w:p w14:paraId="0A90FC90" w14:textId="4CCC7066" w:rsidR="008D434A" w:rsidRDefault="00D86CA6" w:rsidP="00FD36FD">
      <w:pPr>
        <w:numPr>
          <w:ilvl w:val="1"/>
          <w:numId w:val="3"/>
        </w:numPr>
        <w:spacing w:after="120"/>
        <w:ind w:hanging="360"/>
        <w:rPr>
          <w:sz w:val="24"/>
          <w:szCs w:val="24"/>
        </w:rPr>
      </w:pPr>
      <w:r>
        <w:rPr>
          <w:sz w:val="24"/>
          <w:szCs w:val="24"/>
        </w:rPr>
        <w:t>Rezan</w:t>
      </w:r>
      <w:r w:rsidR="00D3333C">
        <w:rPr>
          <w:sz w:val="24"/>
          <w:szCs w:val="24"/>
        </w:rPr>
        <w:t xml:space="preserve"> must immediately return the </w:t>
      </w:r>
      <w:r w:rsidR="00764E84">
        <w:rPr>
          <w:sz w:val="24"/>
          <w:szCs w:val="24"/>
        </w:rPr>
        <w:t>Sunrise Shield</w:t>
      </w:r>
      <w:r w:rsidR="00D3333C">
        <w:rPr>
          <w:sz w:val="24"/>
          <w:szCs w:val="24"/>
        </w:rPr>
        <w:t xml:space="preserve"> to </w:t>
      </w:r>
      <w:r w:rsidR="00CF47A7">
        <w:rPr>
          <w:sz w:val="24"/>
          <w:szCs w:val="24"/>
        </w:rPr>
        <w:t>Aman</w:t>
      </w:r>
      <w:r w:rsidR="00D3333C">
        <w:rPr>
          <w:sz w:val="24"/>
          <w:szCs w:val="24"/>
        </w:rPr>
        <w:t>, its lawful owner</w:t>
      </w:r>
      <w:r w:rsidR="00574864">
        <w:rPr>
          <w:sz w:val="24"/>
          <w:szCs w:val="24"/>
        </w:rPr>
        <w:t>.</w:t>
      </w:r>
    </w:p>
    <w:p w14:paraId="00938D48" w14:textId="5956EA94" w:rsidR="00574864" w:rsidRDefault="00D3333C" w:rsidP="00574864">
      <w:pPr>
        <w:numPr>
          <w:ilvl w:val="0"/>
          <w:numId w:val="2"/>
        </w:numPr>
        <w:ind w:left="720" w:hanging="720"/>
        <w:rPr>
          <w:sz w:val="24"/>
          <w:szCs w:val="24"/>
        </w:rPr>
      </w:pPr>
      <w:r>
        <w:rPr>
          <w:sz w:val="24"/>
          <w:szCs w:val="24"/>
        </w:rPr>
        <w:t xml:space="preserve">Respondent, the Kingdom of </w:t>
      </w:r>
      <w:r w:rsidR="00D86CA6">
        <w:rPr>
          <w:sz w:val="24"/>
          <w:szCs w:val="24"/>
        </w:rPr>
        <w:t>Rezan</w:t>
      </w:r>
      <w:r>
        <w:rPr>
          <w:sz w:val="24"/>
          <w:szCs w:val="24"/>
        </w:rPr>
        <w:t>, respectfully requests that this Court adjudge and declare that:</w:t>
      </w:r>
    </w:p>
    <w:p w14:paraId="1F02F0B0" w14:textId="52300183" w:rsidR="00574864" w:rsidRDefault="00D86CA6" w:rsidP="00FD36FD">
      <w:pPr>
        <w:pStyle w:val="ListParagraph"/>
        <w:numPr>
          <w:ilvl w:val="0"/>
          <w:numId w:val="6"/>
        </w:numPr>
        <w:rPr>
          <w:sz w:val="24"/>
          <w:szCs w:val="24"/>
        </w:rPr>
      </w:pPr>
      <w:r>
        <w:rPr>
          <w:sz w:val="24"/>
          <w:szCs w:val="24"/>
        </w:rPr>
        <w:t>Rezan</w:t>
      </w:r>
      <w:r w:rsidR="00D3333C" w:rsidRPr="00574864">
        <w:rPr>
          <w:sz w:val="24"/>
          <w:szCs w:val="24"/>
        </w:rPr>
        <w:t xml:space="preserve">’s </w:t>
      </w:r>
      <w:r>
        <w:rPr>
          <w:sz w:val="24"/>
          <w:szCs w:val="24"/>
        </w:rPr>
        <w:t>Sethra</w:t>
      </w:r>
      <w:r w:rsidR="00D3333C" w:rsidRPr="00574864">
        <w:rPr>
          <w:sz w:val="24"/>
          <w:szCs w:val="24"/>
        </w:rPr>
        <w:t xml:space="preserve"> Pipeline operations do not violate any </w:t>
      </w:r>
      <w:r w:rsidR="007F3110" w:rsidRPr="00574864">
        <w:rPr>
          <w:sz w:val="24"/>
          <w:szCs w:val="24"/>
        </w:rPr>
        <w:t xml:space="preserve">legal </w:t>
      </w:r>
      <w:r w:rsidR="00D3333C" w:rsidRPr="00574864">
        <w:rPr>
          <w:sz w:val="24"/>
          <w:szCs w:val="24"/>
        </w:rPr>
        <w:t xml:space="preserve">obligations </w:t>
      </w:r>
      <w:r w:rsidR="00E9375E">
        <w:rPr>
          <w:sz w:val="24"/>
          <w:szCs w:val="24"/>
        </w:rPr>
        <w:t>owed to Aman</w:t>
      </w:r>
      <w:r w:rsidR="00D3333C" w:rsidRPr="00574864">
        <w:rPr>
          <w:sz w:val="24"/>
          <w:szCs w:val="24"/>
        </w:rPr>
        <w:t>;</w:t>
      </w:r>
      <w:r w:rsidR="00574864" w:rsidRPr="00574864">
        <w:rPr>
          <w:sz w:val="24"/>
          <w:szCs w:val="24"/>
        </w:rPr>
        <w:t xml:space="preserve"> and</w:t>
      </w:r>
    </w:p>
    <w:p w14:paraId="453C0425" w14:textId="117E38FB" w:rsidR="008D434A" w:rsidRPr="00574864" w:rsidRDefault="00D86CA6" w:rsidP="00FD36FD">
      <w:pPr>
        <w:pStyle w:val="ListParagraph"/>
        <w:numPr>
          <w:ilvl w:val="0"/>
          <w:numId w:val="6"/>
        </w:numPr>
        <w:rPr>
          <w:sz w:val="24"/>
          <w:szCs w:val="24"/>
        </w:rPr>
      </w:pPr>
      <w:r>
        <w:rPr>
          <w:sz w:val="24"/>
          <w:szCs w:val="24"/>
        </w:rPr>
        <w:t>Rezan</w:t>
      </w:r>
      <w:r w:rsidR="00D3333C" w:rsidRPr="00574864">
        <w:rPr>
          <w:sz w:val="24"/>
          <w:szCs w:val="24"/>
        </w:rPr>
        <w:t xml:space="preserve"> is entitled to retain</w:t>
      </w:r>
      <w:r w:rsidR="00570846">
        <w:rPr>
          <w:sz w:val="24"/>
          <w:szCs w:val="24"/>
        </w:rPr>
        <w:t xml:space="preserve"> temporary</w:t>
      </w:r>
      <w:r w:rsidR="00D3333C" w:rsidRPr="00574864">
        <w:rPr>
          <w:sz w:val="24"/>
          <w:szCs w:val="24"/>
        </w:rPr>
        <w:t xml:space="preserve"> possession of the </w:t>
      </w:r>
      <w:r w:rsidR="00764E84">
        <w:rPr>
          <w:sz w:val="24"/>
          <w:szCs w:val="24"/>
        </w:rPr>
        <w:t>Sunrise Shield</w:t>
      </w:r>
      <w:r w:rsidR="00570846">
        <w:rPr>
          <w:sz w:val="24"/>
          <w:szCs w:val="24"/>
        </w:rPr>
        <w:t xml:space="preserve"> in response to Aman’s </w:t>
      </w:r>
      <w:r w:rsidR="00F53623">
        <w:rPr>
          <w:sz w:val="24"/>
          <w:szCs w:val="24"/>
        </w:rPr>
        <w:t>violations of the Lakali rights and in further protection of its cultural significance</w:t>
      </w:r>
      <w:r w:rsidR="00574864" w:rsidRPr="00574864">
        <w:rPr>
          <w:sz w:val="24"/>
          <w:szCs w:val="24"/>
        </w:rPr>
        <w:t>.</w:t>
      </w:r>
    </w:p>
    <w:sectPr w:rsidR="008D434A" w:rsidRPr="0057486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FFF1E" w14:textId="77777777" w:rsidR="00986533" w:rsidRDefault="00986533">
      <w:pPr>
        <w:spacing w:after="0" w:line="240" w:lineRule="auto"/>
      </w:pPr>
      <w:r>
        <w:separator/>
      </w:r>
    </w:p>
  </w:endnote>
  <w:endnote w:type="continuationSeparator" w:id="0">
    <w:p w14:paraId="36079CCA" w14:textId="77777777" w:rsidR="00986533" w:rsidRDefault="00986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44316" w14:textId="77777777" w:rsidR="00550CDA" w:rsidRDefault="00550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FEE67" w14:textId="46B58B76" w:rsidR="00E818E7" w:rsidRPr="00B67DCF" w:rsidRDefault="00E818E7">
    <w:pPr>
      <w:pStyle w:val="Footer"/>
      <w:jc w:val="center"/>
    </w:pPr>
  </w:p>
  <w:p w14:paraId="577B5CED" w14:textId="77777777" w:rsidR="00E818E7" w:rsidRPr="00B67DCF" w:rsidRDefault="00E818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1E645" w14:textId="77777777" w:rsidR="00550CDA" w:rsidRDefault="00550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DA43F" w14:textId="77777777" w:rsidR="00986533" w:rsidRDefault="00986533">
      <w:pPr>
        <w:spacing w:after="0" w:line="240" w:lineRule="auto"/>
      </w:pPr>
      <w:r>
        <w:separator/>
      </w:r>
    </w:p>
  </w:footnote>
  <w:footnote w:type="continuationSeparator" w:id="0">
    <w:p w14:paraId="262AEF8F" w14:textId="77777777" w:rsidR="00986533" w:rsidRDefault="00986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B28B5" w14:textId="77777777" w:rsidR="00550CDA" w:rsidRDefault="00550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3C518" w14:textId="2108E6A1" w:rsidR="00E818E7" w:rsidRDefault="00E818E7">
    <w:pPr>
      <w:tabs>
        <w:tab w:val="center" w:pos="4680"/>
        <w:tab w:val="right" w:pos="9360"/>
      </w:tabs>
      <w:spacing w:before="720" w:after="0" w:line="240" w:lineRule="auto"/>
      <w:jc w:val="center"/>
    </w:pPr>
  </w:p>
  <w:p w14:paraId="13BD1C83" w14:textId="77777777" w:rsidR="00E818E7" w:rsidRDefault="00E818E7">
    <w:pPr>
      <w:tabs>
        <w:tab w:val="center" w:pos="4680"/>
        <w:tab w:val="right" w:pos="9360"/>
      </w:tabs>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78EE3" w14:textId="77777777" w:rsidR="00550CDA" w:rsidRDefault="00550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30AA5"/>
    <w:multiLevelType w:val="hybridMultilevel"/>
    <w:tmpl w:val="987A2984"/>
    <w:lvl w:ilvl="0" w:tplc="51EA044E">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15:restartNumberingAfterBreak="0">
    <w:nsid w:val="209810B0"/>
    <w:multiLevelType w:val="hybridMultilevel"/>
    <w:tmpl w:val="EC32FF78"/>
    <w:lvl w:ilvl="0" w:tplc="C5920FD6">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15:restartNumberingAfterBreak="0">
    <w:nsid w:val="32180D9C"/>
    <w:multiLevelType w:val="multilevel"/>
    <w:tmpl w:val="73FAAC66"/>
    <w:lvl w:ilvl="0">
      <w:start w:val="1"/>
      <w:numFmt w:val="lowerLetter"/>
      <w:lvlText w:val="(%1)"/>
      <w:lvlJc w:val="left"/>
      <w:pPr>
        <w:ind w:left="1710" w:firstLine="4770"/>
      </w:pPr>
    </w:lvl>
    <w:lvl w:ilvl="1">
      <w:start w:val="1"/>
      <w:numFmt w:val="lowerLetter"/>
      <w:lvlText w:val="%2."/>
      <w:lvlJc w:val="left"/>
      <w:pPr>
        <w:ind w:left="2520" w:firstLine="7200"/>
      </w:pPr>
    </w:lvl>
    <w:lvl w:ilvl="2">
      <w:start w:val="1"/>
      <w:numFmt w:val="lowerRoman"/>
      <w:lvlText w:val="%3."/>
      <w:lvlJc w:val="right"/>
      <w:pPr>
        <w:ind w:left="3240" w:firstLine="9540"/>
      </w:pPr>
    </w:lvl>
    <w:lvl w:ilvl="3">
      <w:start w:val="1"/>
      <w:numFmt w:val="decimal"/>
      <w:lvlText w:val="%4."/>
      <w:lvlJc w:val="left"/>
      <w:pPr>
        <w:ind w:left="3960" w:firstLine="11520"/>
      </w:pPr>
    </w:lvl>
    <w:lvl w:ilvl="4">
      <w:start w:val="1"/>
      <w:numFmt w:val="lowerLetter"/>
      <w:lvlText w:val="%5."/>
      <w:lvlJc w:val="left"/>
      <w:pPr>
        <w:ind w:left="4680" w:firstLine="13680"/>
      </w:pPr>
    </w:lvl>
    <w:lvl w:ilvl="5">
      <w:start w:val="1"/>
      <w:numFmt w:val="lowerRoman"/>
      <w:lvlText w:val="%6."/>
      <w:lvlJc w:val="right"/>
      <w:pPr>
        <w:ind w:left="5400" w:firstLine="16020"/>
      </w:pPr>
    </w:lvl>
    <w:lvl w:ilvl="6">
      <w:start w:val="1"/>
      <w:numFmt w:val="decimal"/>
      <w:lvlText w:val="%7."/>
      <w:lvlJc w:val="left"/>
      <w:pPr>
        <w:ind w:left="6120" w:firstLine="18000"/>
      </w:pPr>
    </w:lvl>
    <w:lvl w:ilvl="7">
      <w:start w:val="1"/>
      <w:numFmt w:val="lowerLetter"/>
      <w:lvlText w:val="%8."/>
      <w:lvlJc w:val="left"/>
      <w:pPr>
        <w:ind w:left="6840" w:firstLine="20160"/>
      </w:pPr>
    </w:lvl>
    <w:lvl w:ilvl="8">
      <w:start w:val="1"/>
      <w:numFmt w:val="lowerRoman"/>
      <w:lvlText w:val="%9."/>
      <w:lvlJc w:val="right"/>
      <w:pPr>
        <w:ind w:left="7560" w:firstLine="22500"/>
      </w:pPr>
    </w:lvl>
  </w:abstractNum>
  <w:abstractNum w:abstractNumId="3" w15:restartNumberingAfterBreak="0">
    <w:nsid w:val="353870E3"/>
    <w:multiLevelType w:val="multilevel"/>
    <w:tmpl w:val="2D3E28DC"/>
    <w:lvl w:ilvl="0">
      <w:start w:val="1"/>
      <w:numFmt w:val="decimal"/>
      <w:lvlText w:val="%1."/>
      <w:lvlJc w:val="left"/>
      <w:pPr>
        <w:ind w:left="1080" w:firstLine="2880"/>
      </w:pPr>
    </w:lvl>
    <w:lvl w:ilvl="1">
      <w:start w:val="1"/>
      <w:numFmt w:val="decimal"/>
      <w:lvlText w:val="%2."/>
      <w:lvlJc w:val="left"/>
      <w:pPr>
        <w:ind w:left="1800" w:firstLine="5040"/>
      </w:pPr>
    </w:lvl>
    <w:lvl w:ilvl="2">
      <w:start w:val="1"/>
      <w:numFmt w:val="lowerRoman"/>
      <w:lvlText w:val="%3."/>
      <w:lvlJc w:val="right"/>
      <w:pPr>
        <w:ind w:left="2520" w:firstLine="7380"/>
      </w:pPr>
    </w:lvl>
    <w:lvl w:ilvl="3">
      <w:start w:val="1"/>
      <w:numFmt w:val="decimal"/>
      <w:lvlText w:val="%4."/>
      <w:lvlJc w:val="left"/>
      <w:pPr>
        <w:ind w:left="3240" w:firstLine="9360"/>
      </w:pPr>
    </w:lvl>
    <w:lvl w:ilvl="4">
      <w:start w:val="1"/>
      <w:numFmt w:val="lowerLetter"/>
      <w:lvlText w:val="%5."/>
      <w:lvlJc w:val="left"/>
      <w:pPr>
        <w:ind w:left="3960" w:firstLine="11520"/>
      </w:pPr>
    </w:lvl>
    <w:lvl w:ilvl="5">
      <w:start w:val="1"/>
      <w:numFmt w:val="lowerRoman"/>
      <w:lvlText w:val="%6."/>
      <w:lvlJc w:val="right"/>
      <w:pPr>
        <w:ind w:left="4680" w:firstLine="13860"/>
      </w:pPr>
    </w:lvl>
    <w:lvl w:ilvl="6">
      <w:start w:val="1"/>
      <w:numFmt w:val="decimal"/>
      <w:lvlText w:val="%7."/>
      <w:lvlJc w:val="left"/>
      <w:pPr>
        <w:ind w:left="5400" w:firstLine="15840"/>
      </w:pPr>
    </w:lvl>
    <w:lvl w:ilvl="7">
      <w:start w:val="1"/>
      <w:numFmt w:val="lowerLetter"/>
      <w:lvlText w:val="%8."/>
      <w:lvlJc w:val="left"/>
      <w:pPr>
        <w:ind w:left="6120" w:firstLine="18000"/>
      </w:pPr>
    </w:lvl>
    <w:lvl w:ilvl="8">
      <w:start w:val="1"/>
      <w:numFmt w:val="lowerRoman"/>
      <w:lvlText w:val="%9."/>
      <w:lvlJc w:val="right"/>
      <w:pPr>
        <w:ind w:left="6840" w:firstLine="20340"/>
      </w:pPr>
    </w:lvl>
  </w:abstractNum>
  <w:abstractNum w:abstractNumId="4" w15:restartNumberingAfterBreak="0">
    <w:nsid w:val="4B1C4714"/>
    <w:multiLevelType w:val="hybridMultilevel"/>
    <w:tmpl w:val="3B2A2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93C329D"/>
    <w:multiLevelType w:val="multilevel"/>
    <w:tmpl w:val="FC8079C8"/>
    <w:lvl w:ilvl="0">
      <w:start w:val="1"/>
      <w:numFmt w:val="decimal"/>
      <w:lvlText w:val="%1."/>
      <w:lvlJc w:val="left"/>
      <w:pPr>
        <w:ind w:left="1080" w:firstLine="2880"/>
      </w:pPr>
      <w:rPr>
        <w:rFonts w:ascii="Times New Roman" w:eastAsia="Times New Roman" w:hAnsi="Times New Roman" w:cs="Times New Roman"/>
      </w:rPr>
    </w:lvl>
    <w:lvl w:ilvl="1">
      <w:start w:val="1"/>
      <w:numFmt w:val="decimal"/>
      <w:lvlText w:val="%2."/>
      <w:lvlJc w:val="left"/>
      <w:pPr>
        <w:ind w:left="1800" w:firstLine="5040"/>
      </w:pPr>
    </w:lvl>
    <w:lvl w:ilvl="2">
      <w:start w:val="1"/>
      <w:numFmt w:val="lowerRoman"/>
      <w:lvlText w:val="%3."/>
      <w:lvlJc w:val="right"/>
      <w:pPr>
        <w:ind w:left="2520" w:firstLine="7380"/>
      </w:pPr>
    </w:lvl>
    <w:lvl w:ilvl="3">
      <w:start w:val="1"/>
      <w:numFmt w:val="decimal"/>
      <w:lvlText w:val="%4."/>
      <w:lvlJc w:val="left"/>
      <w:pPr>
        <w:ind w:left="3240" w:firstLine="9360"/>
      </w:pPr>
    </w:lvl>
    <w:lvl w:ilvl="4">
      <w:start w:val="1"/>
      <w:numFmt w:val="lowerLetter"/>
      <w:lvlText w:val="%5."/>
      <w:lvlJc w:val="left"/>
      <w:pPr>
        <w:ind w:left="3960" w:firstLine="11520"/>
      </w:pPr>
    </w:lvl>
    <w:lvl w:ilvl="5">
      <w:start w:val="1"/>
      <w:numFmt w:val="lowerRoman"/>
      <w:lvlText w:val="%6."/>
      <w:lvlJc w:val="right"/>
      <w:pPr>
        <w:ind w:left="4680" w:firstLine="13860"/>
      </w:pPr>
    </w:lvl>
    <w:lvl w:ilvl="6">
      <w:start w:val="1"/>
      <w:numFmt w:val="decimal"/>
      <w:lvlText w:val="%7."/>
      <w:lvlJc w:val="left"/>
      <w:pPr>
        <w:ind w:left="5400" w:firstLine="15840"/>
      </w:pPr>
    </w:lvl>
    <w:lvl w:ilvl="7">
      <w:start w:val="1"/>
      <w:numFmt w:val="lowerLetter"/>
      <w:lvlText w:val="%8."/>
      <w:lvlJc w:val="left"/>
      <w:pPr>
        <w:ind w:left="6120" w:firstLine="18000"/>
      </w:pPr>
    </w:lvl>
    <w:lvl w:ilvl="8">
      <w:start w:val="1"/>
      <w:numFmt w:val="lowerRoman"/>
      <w:lvlText w:val="%9."/>
      <w:lvlJc w:val="right"/>
      <w:pPr>
        <w:ind w:left="6840" w:firstLine="20340"/>
      </w:pPr>
    </w:lvl>
  </w:abstractNum>
  <w:num w:numId="1" w16cid:durableId="1315910658">
    <w:abstractNumId w:val="2"/>
  </w:num>
  <w:num w:numId="2" w16cid:durableId="1892499681">
    <w:abstractNumId w:val="3"/>
  </w:num>
  <w:num w:numId="3" w16cid:durableId="1328361431">
    <w:abstractNumId w:val="5"/>
  </w:num>
  <w:num w:numId="4" w16cid:durableId="598097517">
    <w:abstractNumId w:val="1"/>
  </w:num>
  <w:num w:numId="5" w16cid:durableId="278681941">
    <w:abstractNumId w:val="0"/>
  </w:num>
  <w:num w:numId="6" w16cid:durableId="1572303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34A"/>
    <w:rsid w:val="00001800"/>
    <w:rsid w:val="00042B98"/>
    <w:rsid w:val="00046DF7"/>
    <w:rsid w:val="00062251"/>
    <w:rsid w:val="00065A04"/>
    <w:rsid w:val="00073661"/>
    <w:rsid w:val="00082651"/>
    <w:rsid w:val="00087484"/>
    <w:rsid w:val="00090F43"/>
    <w:rsid w:val="000A0662"/>
    <w:rsid w:val="000A4EF6"/>
    <w:rsid w:val="000B0F7E"/>
    <w:rsid w:val="000B1780"/>
    <w:rsid w:val="000D315C"/>
    <w:rsid w:val="000D6777"/>
    <w:rsid w:val="000E5280"/>
    <w:rsid w:val="000F28A6"/>
    <w:rsid w:val="000F458A"/>
    <w:rsid w:val="000F74AD"/>
    <w:rsid w:val="00101343"/>
    <w:rsid w:val="00101D91"/>
    <w:rsid w:val="00104415"/>
    <w:rsid w:val="00115AEC"/>
    <w:rsid w:val="00127049"/>
    <w:rsid w:val="00133C89"/>
    <w:rsid w:val="00142D05"/>
    <w:rsid w:val="001467C9"/>
    <w:rsid w:val="00164797"/>
    <w:rsid w:val="00181F96"/>
    <w:rsid w:val="00187D0E"/>
    <w:rsid w:val="001A41AD"/>
    <w:rsid w:val="001A457B"/>
    <w:rsid w:val="001B090D"/>
    <w:rsid w:val="001C1B46"/>
    <w:rsid w:val="001D4E43"/>
    <w:rsid w:val="002103D6"/>
    <w:rsid w:val="00242454"/>
    <w:rsid w:val="00251DED"/>
    <w:rsid w:val="00266A4A"/>
    <w:rsid w:val="002849BF"/>
    <w:rsid w:val="002B3674"/>
    <w:rsid w:val="002C5A84"/>
    <w:rsid w:val="002D3038"/>
    <w:rsid w:val="002F59BD"/>
    <w:rsid w:val="00300997"/>
    <w:rsid w:val="0030120A"/>
    <w:rsid w:val="003178D8"/>
    <w:rsid w:val="00327F47"/>
    <w:rsid w:val="00334174"/>
    <w:rsid w:val="0034072A"/>
    <w:rsid w:val="00393637"/>
    <w:rsid w:val="003937D2"/>
    <w:rsid w:val="003A1DAE"/>
    <w:rsid w:val="003B3C3F"/>
    <w:rsid w:val="003B5E26"/>
    <w:rsid w:val="003C23E9"/>
    <w:rsid w:val="003D1B89"/>
    <w:rsid w:val="003D4600"/>
    <w:rsid w:val="003E369F"/>
    <w:rsid w:val="004119B9"/>
    <w:rsid w:val="00415D21"/>
    <w:rsid w:val="00421F7B"/>
    <w:rsid w:val="004421C9"/>
    <w:rsid w:val="0044383B"/>
    <w:rsid w:val="00455325"/>
    <w:rsid w:val="00482D57"/>
    <w:rsid w:val="004A41DF"/>
    <w:rsid w:val="004A5986"/>
    <w:rsid w:val="004C1741"/>
    <w:rsid w:val="004F5CE1"/>
    <w:rsid w:val="00510255"/>
    <w:rsid w:val="005146DA"/>
    <w:rsid w:val="00540742"/>
    <w:rsid w:val="00550CDA"/>
    <w:rsid w:val="00567EE2"/>
    <w:rsid w:val="00570846"/>
    <w:rsid w:val="00574864"/>
    <w:rsid w:val="005D5ABA"/>
    <w:rsid w:val="005F5ED1"/>
    <w:rsid w:val="006156ED"/>
    <w:rsid w:val="006240F4"/>
    <w:rsid w:val="00654A74"/>
    <w:rsid w:val="00675CF9"/>
    <w:rsid w:val="00692CDF"/>
    <w:rsid w:val="00697348"/>
    <w:rsid w:val="006A10D5"/>
    <w:rsid w:val="006B2FC8"/>
    <w:rsid w:val="006B416B"/>
    <w:rsid w:val="006C1E15"/>
    <w:rsid w:val="006C5CF7"/>
    <w:rsid w:val="006C6F34"/>
    <w:rsid w:val="006D5A97"/>
    <w:rsid w:val="006F03C1"/>
    <w:rsid w:val="00712188"/>
    <w:rsid w:val="00733CEC"/>
    <w:rsid w:val="00740324"/>
    <w:rsid w:val="00760BCD"/>
    <w:rsid w:val="00763723"/>
    <w:rsid w:val="00764E84"/>
    <w:rsid w:val="00787CAF"/>
    <w:rsid w:val="00795142"/>
    <w:rsid w:val="007B678F"/>
    <w:rsid w:val="007F3110"/>
    <w:rsid w:val="007F58FF"/>
    <w:rsid w:val="00802A64"/>
    <w:rsid w:val="00802F9B"/>
    <w:rsid w:val="00806899"/>
    <w:rsid w:val="00806C56"/>
    <w:rsid w:val="00815672"/>
    <w:rsid w:val="00852120"/>
    <w:rsid w:val="0085324C"/>
    <w:rsid w:val="008554CA"/>
    <w:rsid w:val="00867C6E"/>
    <w:rsid w:val="00884553"/>
    <w:rsid w:val="0088793C"/>
    <w:rsid w:val="00896C26"/>
    <w:rsid w:val="008B118E"/>
    <w:rsid w:val="008B1FCF"/>
    <w:rsid w:val="008D3AEE"/>
    <w:rsid w:val="008D434A"/>
    <w:rsid w:val="008E7E09"/>
    <w:rsid w:val="009247DD"/>
    <w:rsid w:val="0092609C"/>
    <w:rsid w:val="00941A3D"/>
    <w:rsid w:val="00946D3F"/>
    <w:rsid w:val="00951ABB"/>
    <w:rsid w:val="00954A07"/>
    <w:rsid w:val="009654E8"/>
    <w:rsid w:val="00972712"/>
    <w:rsid w:val="00986533"/>
    <w:rsid w:val="009B48D8"/>
    <w:rsid w:val="009B577A"/>
    <w:rsid w:val="009D5E07"/>
    <w:rsid w:val="00A00A89"/>
    <w:rsid w:val="00A02EAC"/>
    <w:rsid w:val="00A07AE6"/>
    <w:rsid w:val="00A237BF"/>
    <w:rsid w:val="00A409AF"/>
    <w:rsid w:val="00A436D8"/>
    <w:rsid w:val="00A454E2"/>
    <w:rsid w:val="00A51E65"/>
    <w:rsid w:val="00A60EFE"/>
    <w:rsid w:val="00A738D1"/>
    <w:rsid w:val="00A8136D"/>
    <w:rsid w:val="00A82815"/>
    <w:rsid w:val="00A90844"/>
    <w:rsid w:val="00AC7C75"/>
    <w:rsid w:val="00AE323F"/>
    <w:rsid w:val="00AF40C7"/>
    <w:rsid w:val="00AF76CC"/>
    <w:rsid w:val="00B02988"/>
    <w:rsid w:val="00B1611B"/>
    <w:rsid w:val="00B23BAD"/>
    <w:rsid w:val="00B26586"/>
    <w:rsid w:val="00B62452"/>
    <w:rsid w:val="00B67DCF"/>
    <w:rsid w:val="00B776C6"/>
    <w:rsid w:val="00B8438D"/>
    <w:rsid w:val="00BA196A"/>
    <w:rsid w:val="00BA22EF"/>
    <w:rsid w:val="00BA2D52"/>
    <w:rsid w:val="00BB73A9"/>
    <w:rsid w:val="00BE351C"/>
    <w:rsid w:val="00BF349A"/>
    <w:rsid w:val="00BF43F2"/>
    <w:rsid w:val="00C05313"/>
    <w:rsid w:val="00C258C7"/>
    <w:rsid w:val="00C25BD0"/>
    <w:rsid w:val="00C34CB3"/>
    <w:rsid w:val="00C356DC"/>
    <w:rsid w:val="00C40375"/>
    <w:rsid w:val="00C67D1D"/>
    <w:rsid w:val="00C75F4D"/>
    <w:rsid w:val="00CD5D85"/>
    <w:rsid w:val="00CE0848"/>
    <w:rsid w:val="00CF47A7"/>
    <w:rsid w:val="00CF6A8C"/>
    <w:rsid w:val="00D01271"/>
    <w:rsid w:val="00D15081"/>
    <w:rsid w:val="00D22CE7"/>
    <w:rsid w:val="00D3333C"/>
    <w:rsid w:val="00D4377D"/>
    <w:rsid w:val="00D601AA"/>
    <w:rsid w:val="00D82D1D"/>
    <w:rsid w:val="00D86362"/>
    <w:rsid w:val="00D86CA6"/>
    <w:rsid w:val="00D9678C"/>
    <w:rsid w:val="00DB7CE6"/>
    <w:rsid w:val="00DC706F"/>
    <w:rsid w:val="00DD0FE6"/>
    <w:rsid w:val="00DD3BC6"/>
    <w:rsid w:val="00DD7897"/>
    <w:rsid w:val="00DE753D"/>
    <w:rsid w:val="00DF11CE"/>
    <w:rsid w:val="00DF2684"/>
    <w:rsid w:val="00DF650F"/>
    <w:rsid w:val="00E02F4A"/>
    <w:rsid w:val="00E02F94"/>
    <w:rsid w:val="00E165C2"/>
    <w:rsid w:val="00E16E14"/>
    <w:rsid w:val="00E44418"/>
    <w:rsid w:val="00E44968"/>
    <w:rsid w:val="00E449A8"/>
    <w:rsid w:val="00E537EB"/>
    <w:rsid w:val="00E56C18"/>
    <w:rsid w:val="00E644A9"/>
    <w:rsid w:val="00E712A5"/>
    <w:rsid w:val="00E818E7"/>
    <w:rsid w:val="00E84E9A"/>
    <w:rsid w:val="00E9375E"/>
    <w:rsid w:val="00E93E10"/>
    <w:rsid w:val="00EB531F"/>
    <w:rsid w:val="00EC2015"/>
    <w:rsid w:val="00EC3475"/>
    <w:rsid w:val="00EC4884"/>
    <w:rsid w:val="00EE7D6A"/>
    <w:rsid w:val="00EF1B59"/>
    <w:rsid w:val="00EF4D4F"/>
    <w:rsid w:val="00EF7BB6"/>
    <w:rsid w:val="00F36AC7"/>
    <w:rsid w:val="00F53623"/>
    <w:rsid w:val="00F544E9"/>
    <w:rsid w:val="00F72246"/>
    <w:rsid w:val="00F87CCD"/>
    <w:rsid w:val="00FA02F9"/>
    <w:rsid w:val="00FA2B18"/>
    <w:rsid w:val="00FA4CCD"/>
    <w:rsid w:val="00FC494A"/>
    <w:rsid w:val="00FD0447"/>
    <w:rsid w:val="00FD1145"/>
    <w:rsid w:val="00FD36FD"/>
    <w:rsid w:val="00FF090E"/>
    <w:rsid w:val="00FF504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AAE553"/>
  <w15:docId w15:val="{00412A63-191C-4EFB-93EC-26882F98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6"/>
        <w:szCs w:val="26"/>
        <w:lang w:val="en-US" w:eastAsia="en-US" w:bidi="ar-SA"/>
      </w:rPr>
    </w:rPrDefault>
    <w:pPrDefault>
      <w:pPr>
        <w:spacing w:after="240" w:line="360" w:lineRule="auto"/>
        <w:ind w:left="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C6F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F3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156ED"/>
    <w:rPr>
      <w:b/>
      <w:bCs/>
    </w:rPr>
  </w:style>
  <w:style w:type="character" w:customStyle="1" w:styleId="CommentSubjectChar">
    <w:name w:val="Comment Subject Char"/>
    <w:basedOn w:val="CommentTextChar"/>
    <w:link w:val="CommentSubject"/>
    <w:uiPriority w:val="99"/>
    <w:semiHidden/>
    <w:rsid w:val="006156ED"/>
    <w:rPr>
      <w:b/>
      <w:bCs/>
      <w:sz w:val="20"/>
      <w:szCs w:val="20"/>
    </w:rPr>
  </w:style>
  <w:style w:type="paragraph" w:styleId="Header">
    <w:name w:val="header"/>
    <w:basedOn w:val="Normal"/>
    <w:link w:val="HeaderChar"/>
    <w:uiPriority w:val="99"/>
    <w:unhideWhenUsed/>
    <w:rsid w:val="000F74AD"/>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74AD"/>
  </w:style>
  <w:style w:type="paragraph" w:styleId="Footer">
    <w:name w:val="footer"/>
    <w:basedOn w:val="Normal"/>
    <w:link w:val="FooterChar"/>
    <w:uiPriority w:val="99"/>
    <w:unhideWhenUsed/>
    <w:rsid w:val="000F74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74AD"/>
  </w:style>
  <w:style w:type="paragraph" w:styleId="ListParagraph">
    <w:name w:val="List Paragraph"/>
    <w:basedOn w:val="Normal"/>
    <w:uiPriority w:val="34"/>
    <w:qFormat/>
    <w:rsid w:val="005F5ED1"/>
    <w:pPr>
      <w:ind w:left="720"/>
      <w:contextualSpacing/>
    </w:pPr>
  </w:style>
  <w:style w:type="paragraph" w:styleId="Revision">
    <w:name w:val="Revision"/>
    <w:hidden/>
    <w:uiPriority w:val="99"/>
    <w:semiHidden/>
    <w:rsid w:val="00B67DCF"/>
    <w:pPr>
      <w:spacing w:after="0" w:line="240" w:lineRule="auto"/>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0765379826FE449C5C3B09F13D4052" ma:contentTypeVersion="2" ma:contentTypeDescription="Create a new document." ma:contentTypeScope="" ma:versionID="e8996d86ea303889dcc0dc243507fade">
  <xsd:schema xmlns:xsd="http://www.w3.org/2001/XMLSchema" xmlns:xs="http://www.w3.org/2001/XMLSchema" xmlns:p="http://schemas.microsoft.com/office/2006/metadata/properties" xmlns:ns2="6af9ba1f-4ead-4540-94cc-411078617c43" targetNamespace="http://schemas.microsoft.com/office/2006/metadata/properties" ma:root="true" ma:fieldsID="2555d615b6aeb60d9c318e0b507d2373" ns2:_="">
    <xsd:import namespace="6af9ba1f-4ead-4540-94cc-411078617c4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9ba1f-4ead-4540-94cc-411078617c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E50ED-96AC-4729-A0E8-6FEDBD09C8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675971-057A-4F34-89C8-716E55D74D9C}">
  <ds:schemaRefs>
    <ds:schemaRef ds:uri="http://schemas.microsoft.com/sharepoint/v3/contenttype/forms"/>
  </ds:schemaRefs>
</ds:datastoreItem>
</file>

<file path=customXml/itemProps3.xml><?xml version="1.0" encoding="utf-8"?>
<ds:datastoreItem xmlns:ds="http://schemas.openxmlformats.org/officeDocument/2006/customXml" ds:itemID="{21EF16FD-33B3-4509-8FAD-243A444DD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9ba1f-4ead-4540-94cc-411078617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84CADF-6CC9-4C2F-A190-4DA98BFBF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4415</Words>
  <Characters>25168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SMS</dc:creator>
  <cp:lastModifiedBy>Michael Peil</cp:lastModifiedBy>
  <cp:revision>3</cp:revision>
  <cp:lastPrinted>2016-09-12T20:38:00Z</cp:lastPrinted>
  <dcterms:created xsi:type="dcterms:W3CDTF">2025-01-24T20:01:00Z</dcterms:created>
  <dcterms:modified xsi:type="dcterms:W3CDTF">2025-01-25T22:13:00Z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0x0101006E0765379826FE449C5C3B09F13D4052</vt:lpwstr>
  </property>
</Properties>
</file>